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AB8E" w14:textId="05AA12DD" w:rsidR="00B5164B" w:rsidRPr="00DC1E9C" w:rsidRDefault="00B5164B" w:rsidP="00B5164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 xml:space="preserve">Piła, </w:t>
      </w:r>
      <w:r w:rsidR="001C1A6A">
        <w:rPr>
          <w:rFonts w:asciiTheme="minorHAnsi" w:eastAsia="Times New Roman" w:hAnsiTheme="minorHAnsi" w:cstheme="minorHAnsi"/>
          <w:lang w:eastAsia="pl-PL"/>
        </w:rPr>
        <w:t>2</w:t>
      </w:r>
      <w:r w:rsidR="00831FE2">
        <w:rPr>
          <w:rFonts w:asciiTheme="minorHAnsi" w:eastAsia="Times New Roman" w:hAnsiTheme="minorHAnsi" w:cstheme="minorHAnsi"/>
          <w:lang w:eastAsia="pl-PL"/>
        </w:rPr>
        <w:t>8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831FE2">
        <w:rPr>
          <w:rFonts w:asciiTheme="minorHAnsi" w:eastAsia="Times New Roman" w:hAnsiTheme="minorHAnsi" w:cstheme="minorHAnsi"/>
          <w:lang w:eastAsia="pl-PL"/>
        </w:rPr>
        <w:t>listopada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2019 roku</w:t>
      </w:r>
    </w:p>
    <w:p w14:paraId="737D67AF" w14:textId="77777777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CFFA394" w14:textId="66E0BC6B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>NZP.IV– 240/</w:t>
      </w:r>
      <w:r w:rsidR="00831FE2">
        <w:rPr>
          <w:rFonts w:asciiTheme="minorHAnsi" w:eastAsia="Times New Roman" w:hAnsiTheme="minorHAnsi" w:cstheme="minorHAnsi"/>
          <w:lang w:eastAsia="pl-PL"/>
        </w:rPr>
        <w:t>74</w:t>
      </w:r>
      <w:r w:rsidRPr="00DC1E9C">
        <w:rPr>
          <w:rFonts w:asciiTheme="minorHAnsi" w:eastAsia="Times New Roman" w:hAnsiTheme="minorHAnsi" w:cstheme="minorHAnsi"/>
          <w:lang w:eastAsia="pl-PL"/>
        </w:rPr>
        <w:t>/19</w:t>
      </w:r>
    </w:p>
    <w:p w14:paraId="66333A1B" w14:textId="77777777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64919BD" w14:textId="77777777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D6D5222" w14:textId="77777777"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u w:val="single"/>
          <w:lang w:eastAsia="pl-PL"/>
        </w:rPr>
      </w:pPr>
      <w:r w:rsidRPr="00DC1E9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 M I A N A    T R E Ś C I</w:t>
      </w:r>
    </w:p>
    <w:p w14:paraId="75F4C075" w14:textId="42A97790"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C1E9C">
        <w:rPr>
          <w:rFonts w:asciiTheme="minorHAnsi" w:eastAsia="Times New Roman" w:hAnsiTheme="minorHAnsi" w:cstheme="minorHAnsi"/>
          <w:b/>
          <w:bCs/>
          <w:lang w:eastAsia="pl-PL"/>
        </w:rPr>
        <w:t>SPECYFIKACJI ISTOTNYCH WARUNKÓW ZAMÓWIENIA</w:t>
      </w:r>
    </w:p>
    <w:p w14:paraId="49884E1A" w14:textId="77777777"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0D291031" w14:textId="0C71F3F7" w:rsidR="00B5164B" w:rsidRPr="00DC1E9C" w:rsidRDefault="00B5164B" w:rsidP="00B5164B">
      <w:pPr>
        <w:keepNext/>
        <w:spacing w:before="240" w:after="60" w:line="240" w:lineRule="auto"/>
        <w:ind w:left="1134" w:hanging="1134"/>
        <w:jc w:val="both"/>
        <w:outlineLvl w:val="2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u w:val="single"/>
          <w:lang w:eastAsia="pl-PL"/>
        </w:rPr>
        <w:t>dotyczy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: postępowania o udzielenie zamówienia publicznego w trybie przetargu nieograniczonego pod hasłem </w:t>
      </w:r>
      <w:r w:rsidRPr="00DC1E9C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„</w:t>
      </w:r>
      <w:r w:rsidR="00C63B00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Świadczenie usług urządzeń medycznych</w:t>
      </w:r>
      <w:r w:rsidRPr="00DC1E9C">
        <w:rPr>
          <w:rFonts w:asciiTheme="minorHAnsi" w:eastAsia="Times New Roman" w:hAnsiTheme="minorHAnsi" w:cstheme="minorHAnsi"/>
          <w:b/>
          <w:bCs/>
          <w:lang w:eastAsia="pl-PL"/>
        </w:rPr>
        <w:t>”.</w:t>
      </w:r>
    </w:p>
    <w:p w14:paraId="7B5EEBFB" w14:textId="77777777" w:rsidR="00B5164B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39007A1" w14:textId="77777777"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816050" w14:textId="34CC5545"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>Zamawiający Szpital Specjalistyczny w Pile im. Stanisława Staszica na podst. art. 38 ust. 4 ustawy Prawo zamówień publicznych z dnia 29 stycznia 2004 roku (tj. Dz. U. z 201</w:t>
      </w:r>
      <w:r w:rsidR="00831FE2">
        <w:rPr>
          <w:rFonts w:asciiTheme="minorHAnsi" w:eastAsia="Times New Roman" w:hAnsiTheme="minorHAnsi" w:cstheme="minorHAnsi"/>
          <w:lang w:eastAsia="pl-PL"/>
        </w:rPr>
        <w:t>9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roku, poz. 1</w:t>
      </w:r>
      <w:r w:rsidR="00831FE2">
        <w:rPr>
          <w:rFonts w:asciiTheme="minorHAnsi" w:eastAsia="Times New Roman" w:hAnsiTheme="minorHAnsi" w:cstheme="minorHAnsi"/>
          <w:lang w:eastAsia="pl-PL"/>
        </w:rPr>
        <w:t>843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z późn. zm.) </w:t>
      </w:r>
      <w:bookmarkStart w:id="0" w:name="_Hlk528322505"/>
      <w:r w:rsidRPr="00DC1E9C">
        <w:rPr>
          <w:rFonts w:asciiTheme="minorHAnsi" w:eastAsia="Times New Roman" w:hAnsiTheme="minorHAnsi" w:cstheme="minorHAnsi"/>
          <w:lang w:eastAsia="pl-PL"/>
        </w:rPr>
        <w:t>modyfikuje treść SIWZ:</w:t>
      </w:r>
      <w:bookmarkStart w:id="1" w:name="_GoBack"/>
      <w:bookmarkEnd w:id="1"/>
    </w:p>
    <w:p w14:paraId="4958B913" w14:textId="77777777"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BC0E9D6" w14:textId="1E53554D" w:rsidR="00B5164B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C1E9C">
        <w:rPr>
          <w:rFonts w:asciiTheme="minorHAnsi" w:eastAsia="Times New Roman" w:hAnsiTheme="minorHAnsi" w:cstheme="minorHAnsi"/>
          <w:b/>
          <w:lang w:eastAsia="pl-PL"/>
        </w:rPr>
        <w:t xml:space="preserve">Zał. nr </w:t>
      </w:r>
      <w:r w:rsidR="00831FE2">
        <w:rPr>
          <w:rFonts w:asciiTheme="minorHAnsi" w:eastAsia="Times New Roman" w:hAnsiTheme="minorHAnsi" w:cstheme="minorHAnsi"/>
          <w:b/>
          <w:lang w:eastAsia="pl-PL"/>
        </w:rPr>
        <w:t>2</w:t>
      </w:r>
      <w:r w:rsidRPr="00DC1E9C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14:paraId="151E0CEF" w14:textId="77777777" w:rsidR="00B62FF8" w:rsidRDefault="00B62FF8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2D7B213" w14:textId="3CE2ED7D" w:rsidR="00B5164B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2FF8">
        <w:rPr>
          <w:rFonts w:asciiTheme="minorHAnsi" w:eastAsia="Times New Roman" w:hAnsiTheme="minorHAnsi" w:cstheme="minorHAnsi"/>
          <w:b/>
          <w:bCs/>
          <w:lang w:eastAsia="pl-PL"/>
        </w:rPr>
        <w:t>Jest:</w:t>
      </w:r>
    </w:p>
    <w:p w14:paraId="68BDA4E2" w14:textId="77777777" w:rsidR="00B62FF8" w:rsidRPr="00B62FF8" w:rsidRDefault="00B62FF8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111"/>
        <w:gridCol w:w="3483"/>
      </w:tblGrid>
      <w:tr w:rsidR="00860086" w:rsidRPr="00D771F7" w14:paraId="6F5330FF" w14:textId="77777777" w:rsidTr="00830FB6">
        <w:trPr>
          <w:trHeight w:val="376"/>
        </w:trPr>
        <w:tc>
          <w:tcPr>
            <w:tcW w:w="9606" w:type="dxa"/>
            <w:gridSpan w:val="3"/>
            <w:shd w:val="clear" w:color="auto" w:fill="auto"/>
          </w:tcPr>
          <w:p w14:paraId="27DD4956" w14:textId="77777777" w:rsidR="00860086" w:rsidRPr="00D771F7" w:rsidRDefault="00860086" w:rsidP="006553EE">
            <w:pPr>
              <w:rPr>
                <w:b/>
                <w:sz w:val="18"/>
                <w:szCs w:val="18"/>
                <w:u w:val="single"/>
              </w:rPr>
            </w:pPr>
            <w:bookmarkStart w:id="2" w:name="_Hlk25829903"/>
            <w:r w:rsidRPr="00D771F7">
              <w:rPr>
                <w:b/>
                <w:sz w:val="18"/>
                <w:szCs w:val="18"/>
              </w:rPr>
              <w:t>ZADANIE I              System CR/DR -urządzenia</w:t>
            </w:r>
          </w:p>
        </w:tc>
      </w:tr>
      <w:tr w:rsidR="00860086" w:rsidRPr="00D771F7" w14:paraId="11CB3F86" w14:textId="77777777" w:rsidTr="00830FB6">
        <w:trPr>
          <w:trHeight w:val="376"/>
        </w:trPr>
        <w:tc>
          <w:tcPr>
            <w:tcW w:w="6123" w:type="dxa"/>
            <w:gridSpan w:val="2"/>
            <w:shd w:val="clear" w:color="auto" w:fill="auto"/>
          </w:tcPr>
          <w:p w14:paraId="658B8EC9" w14:textId="77777777" w:rsidR="00860086" w:rsidRPr="00D771F7" w:rsidRDefault="00860086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Nazwa urządzenia - typ</w:t>
            </w:r>
          </w:p>
        </w:tc>
        <w:tc>
          <w:tcPr>
            <w:tcW w:w="3483" w:type="dxa"/>
            <w:shd w:val="clear" w:color="auto" w:fill="auto"/>
          </w:tcPr>
          <w:p w14:paraId="35F1A171" w14:textId="77777777" w:rsidR="00860086" w:rsidRPr="00D771F7" w:rsidRDefault="00860086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Nr seryjny/ilość</w:t>
            </w:r>
          </w:p>
        </w:tc>
      </w:tr>
      <w:tr w:rsidR="00860086" w:rsidRPr="00D771F7" w14:paraId="305517D2" w14:textId="77777777" w:rsidTr="00830FB6">
        <w:trPr>
          <w:trHeight w:val="450"/>
        </w:trPr>
        <w:tc>
          <w:tcPr>
            <w:tcW w:w="6123" w:type="dxa"/>
            <w:gridSpan w:val="2"/>
            <w:shd w:val="clear" w:color="auto" w:fill="auto"/>
          </w:tcPr>
          <w:p w14:paraId="3D50B87E" w14:textId="77777777" w:rsidR="00860086" w:rsidRPr="00D771F7" w:rsidRDefault="00860086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bCs/>
                <w:sz w:val="18"/>
                <w:szCs w:val="18"/>
              </w:rPr>
              <w:t>Skaner AGFA CR 30-Xm i stacja NX</w:t>
            </w:r>
          </w:p>
        </w:tc>
        <w:tc>
          <w:tcPr>
            <w:tcW w:w="3483" w:type="dxa"/>
            <w:shd w:val="clear" w:color="auto" w:fill="auto"/>
          </w:tcPr>
          <w:p w14:paraId="5CC2982F" w14:textId="77777777" w:rsidR="00860086" w:rsidRPr="00D771F7" w:rsidRDefault="00860086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bCs/>
                <w:sz w:val="18"/>
                <w:szCs w:val="18"/>
              </w:rPr>
              <w:t>3175</w:t>
            </w:r>
          </w:p>
        </w:tc>
      </w:tr>
      <w:tr w:rsidR="00860086" w:rsidRPr="00D771F7" w14:paraId="33064E62" w14:textId="77777777" w:rsidTr="00830FB6">
        <w:trPr>
          <w:trHeight w:val="350"/>
        </w:trPr>
        <w:tc>
          <w:tcPr>
            <w:tcW w:w="6123" w:type="dxa"/>
            <w:gridSpan w:val="2"/>
            <w:shd w:val="clear" w:color="auto" w:fill="auto"/>
          </w:tcPr>
          <w:p w14:paraId="4B7F9779" w14:textId="77777777" w:rsidR="00860086" w:rsidRPr="00D771F7" w:rsidRDefault="00860086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 xml:space="preserve">Monitory </w:t>
            </w:r>
            <w:proofErr w:type="spellStart"/>
            <w:r w:rsidRPr="00D771F7">
              <w:rPr>
                <w:sz w:val="18"/>
                <w:szCs w:val="18"/>
              </w:rPr>
              <w:t>Barco</w:t>
            </w:r>
            <w:proofErr w:type="spellEnd"/>
            <w:r w:rsidRPr="00D771F7">
              <w:rPr>
                <w:sz w:val="18"/>
                <w:szCs w:val="18"/>
              </w:rPr>
              <w:t xml:space="preserve">  NIO 21</w:t>
            </w:r>
            <w:r w:rsidRPr="00D771F7">
              <w:rPr>
                <w:rFonts w:ascii="Albertus" w:hAnsi="Albertus"/>
                <w:sz w:val="18"/>
                <w:szCs w:val="18"/>
              </w:rPr>
              <w:t>"</w:t>
            </w:r>
          </w:p>
        </w:tc>
        <w:tc>
          <w:tcPr>
            <w:tcW w:w="3483" w:type="dxa"/>
            <w:shd w:val="clear" w:color="auto" w:fill="auto"/>
          </w:tcPr>
          <w:p w14:paraId="78E2E208" w14:textId="77777777" w:rsidR="00860086" w:rsidRPr="00D771F7" w:rsidRDefault="00860086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4 szt.</w:t>
            </w:r>
          </w:p>
        </w:tc>
      </w:tr>
      <w:tr w:rsidR="00860086" w:rsidRPr="00D771F7" w14:paraId="57AFF098" w14:textId="77777777" w:rsidTr="00830FB6">
        <w:trPr>
          <w:trHeight w:val="393"/>
        </w:trPr>
        <w:tc>
          <w:tcPr>
            <w:tcW w:w="6123" w:type="dxa"/>
            <w:gridSpan w:val="2"/>
            <w:shd w:val="clear" w:color="auto" w:fill="auto"/>
          </w:tcPr>
          <w:p w14:paraId="13F9DAA6" w14:textId="77777777" w:rsidR="00860086" w:rsidRPr="00D771F7" w:rsidRDefault="00860086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Aparat DR400 z panelem i stacją NX</w:t>
            </w:r>
          </w:p>
        </w:tc>
        <w:tc>
          <w:tcPr>
            <w:tcW w:w="3483" w:type="dxa"/>
            <w:shd w:val="clear" w:color="auto" w:fill="auto"/>
          </w:tcPr>
          <w:p w14:paraId="7345CBFF" w14:textId="77777777" w:rsidR="00860086" w:rsidRPr="00D771F7" w:rsidRDefault="00860086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2125</w:t>
            </w:r>
          </w:p>
        </w:tc>
      </w:tr>
      <w:tr w:rsidR="00860086" w:rsidRPr="00D771F7" w14:paraId="404A7C7F" w14:textId="77777777" w:rsidTr="00830FB6">
        <w:trPr>
          <w:trHeight w:val="325"/>
        </w:trPr>
        <w:tc>
          <w:tcPr>
            <w:tcW w:w="6123" w:type="dxa"/>
            <w:gridSpan w:val="2"/>
            <w:shd w:val="clear" w:color="auto" w:fill="auto"/>
          </w:tcPr>
          <w:p w14:paraId="13ADD3E8" w14:textId="77777777" w:rsidR="00860086" w:rsidRPr="00D771F7" w:rsidRDefault="00860086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Drukarka termiczna AGFA AXYS</w:t>
            </w:r>
          </w:p>
        </w:tc>
        <w:tc>
          <w:tcPr>
            <w:tcW w:w="3483" w:type="dxa"/>
            <w:shd w:val="clear" w:color="auto" w:fill="auto"/>
          </w:tcPr>
          <w:p w14:paraId="0EA73936" w14:textId="77777777" w:rsidR="00860086" w:rsidRPr="00D771F7" w:rsidRDefault="00860086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1677</w:t>
            </w:r>
          </w:p>
        </w:tc>
      </w:tr>
      <w:tr w:rsidR="00860086" w:rsidRPr="00D771F7" w14:paraId="612D7256" w14:textId="77777777" w:rsidTr="00830FB6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14:paraId="0496F09A" w14:textId="77777777" w:rsidR="00860086" w:rsidRPr="00D771F7" w:rsidRDefault="00860086" w:rsidP="006553EE">
            <w:pPr>
              <w:jc w:val="center"/>
              <w:rPr>
                <w:b/>
                <w:sz w:val="18"/>
                <w:szCs w:val="18"/>
              </w:rPr>
            </w:pPr>
          </w:p>
          <w:p w14:paraId="2D98FCF8" w14:textId="77777777" w:rsidR="00860086" w:rsidRPr="00D771F7" w:rsidRDefault="00860086" w:rsidP="006553EE">
            <w:pPr>
              <w:jc w:val="center"/>
              <w:rPr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t>Wymagany zakres kontraktu dla systemu</w:t>
            </w:r>
          </w:p>
        </w:tc>
      </w:tr>
      <w:tr w:rsidR="00860086" w:rsidRPr="00D771F7" w14:paraId="536999FA" w14:textId="77777777" w:rsidTr="00830FB6">
        <w:trPr>
          <w:trHeight w:val="325"/>
        </w:trPr>
        <w:tc>
          <w:tcPr>
            <w:tcW w:w="2012" w:type="dxa"/>
            <w:shd w:val="clear" w:color="auto" w:fill="auto"/>
          </w:tcPr>
          <w:p w14:paraId="27882895" w14:textId="77777777" w:rsidR="00860086" w:rsidRPr="00D771F7" w:rsidRDefault="00860086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CR, DR,</w:t>
            </w:r>
          </w:p>
          <w:p w14:paraId="2D899FB7" w14:textId="77777777" w:rsidR="00860086" w:rsidRPr="00D771F7" w:rsidRDefault="00860086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drukarka</w:t>
            </w:r>
          </w:p>
          <w:p w14:paraId="13C1032E" w14:textId="77777777" w:rsidR="00860086" w:rsidRPr="00D771F7" w:rsidRDefault="00860086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termiczna, monitory </w:t>
            </w:r>
            <w:proofErr w:type="spellStart"/>
            <w:r w:rsidRPr="00D771F7">
              <w:rPr>
                <w:sz w:val="18"/>
                <w:szCs w:val="18"/>
              </w:rPr>
              <w:t>Barco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</w:tcPr>
          <w:p w14:paraId="6EA3AB10" w14:textId="77777777" w:rsidR="00860086" w:rsidRPr="00D771F7" w:rsidRDefault="00860086" w:rsidP="006553EE">
            <w:pPr>
              <w:rPr>
                <w:sz w:val="18"/>
                <w:szCs w:val="18"/>
              </w:rPr>
            </w:pPr>
          </w:p>
          <w:p w14:paraId="17E67D3A" w14:textId="77777777" w:rsidR="00860086" w:rsidRPr="00D771F7" w:rsidRDefault="00860086" w:rsidP="00860086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Dwa przeglądy okresowe skanerów CR wraz ze stacjami identyfikacji i oprogramowaniem NX, monitorów </w:t>
            </w:r>
            <w:proofErr w:type="spellStart"/>
            <w:r w:rsidRPr="00D771F7">
              <w:rPr>
                <w:sz w:val="18"/>
                <w:szCs w:val="18"/>
              </w:rPr>
              <w:t>Barco</w:t>
            </w:r>
            <w:proofErr w:type="spellEnd"/>
            <w:r w:rsidRPr="00D771F7">
              <w:rPr>
                <w:sz w:val="18"/>
                <w:szCs w:val="18"/>
              </w:rPr>
              <w:t xml:space="preserve"> oraz drukarki medycznej </w:t>
            </w:r>
            <w:proofErr w:type="spellStart"/>
            <w:r w:rsidRPr="00D771F7">
              <w:rPr>
                <w:sz w:val="18"/>
                <w:szCs w:val="18"/>
              </w:rPr>
              <w:t>Drystar</w:t>
            </w:r>
            <w:proofErr w:type="spellEnd"/>
            <w:r w:rsidRPr="00D771F7">
              <w:rPr>
                <w:sz w:val="18"/>
                <w:szCs w:val="18"/>
              </w:rPr>
              <w:t xml:space="preserve">, co 6 miesięcy w okresie 12 miesięcy. </w:t>
            </w:r>
          </w:p>
          <w:p w14:paraId="005EC9A7" w14:textId="77777777" w:rsidR="00860086" w:rsidRPr="00D771F7" w:rsidRDefault="00860086" w:rsidP="00860086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Jeden przegląd aparatu DR400 z panelem i stacją NX</w:t>
            </w:r>
          </w:p>
          <w:p w14:paraId="4F6ACC41" w14:textId="77777777" w:rsidR="00860086" w:rsidRPr="00D771F7" w:rsidRDefault="00860086" w:rsidP="00860086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Harmonogram przeglądów do ustalenia z Zamawiającym po podpisaniu umowy. </w:t>
            </w:r>
          </w:p>
          <w:p w14:paraId="4F2AC97B" w14:textId="77777777" w:rsidR="00860086" w:rsidRPr="00D771F7" w:rsidRDefault="00860086" w:rsidP="00860086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Każdorazowo po wykonaniu przeglądu okresowego Oferent ma obowiązek wydania dokumentu poświadczającego przeprowadzenie prac konserwacyjnych, kalibracyjnych przez autoryzowany serwis.</w:t>
            </w:r>
          </w:p>
          <w:p w14:paraId="3780632D" w14:textId="77777777" w:rsidR="00860086" w:rsidRPr="00D771F7" w:rsidRDefault="00860086" w:rsidP="006553EE">
            <w:pPr>
              <w:jc w:val="center"/>
              <w:rPr>
                <w:sz w:val="18"/>
                <w:szCs w:val="18"/>
              </w:rPr>
            </w:pPr>
          </w:p>
        </w:tc>
      </w:tr>
      <w:tr w:rsidR="00860086" w:rsidRPr="00D771F7" w14:paraId="0E97A4BD" w14:textId="77777777" w:rsidTr="00B62FF8">
        <w:trPr>
          <w:trHeight w:val="567"/>
        </w:trPr>
        <w:tc>
          <w:tcPr>
            <w:tcW w:w="9606" w:type="dxa"/>
            <w:gridSpan w:val="3"/>
            <w:shd w:val="clear" w:color="auto" w:fill="auto"/>
          </w:tcPr>
          <w:p w14:paraId="1544E37D" w14:textId="77777777" w:rsidR="00860086" w:rsidRPr="00D771F7" w:rsidRDefault="00860086" w:rsidP="006553EE">
            <w:pPr>
              <w:rPr>
                <w:b/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lastRenderedPageBreak/>
              <w:t>ZADANIE II.             Oprogramowanie systemu IMPAX 6</w:t>
            </w:r>
          </w:p>
          <w:p w14:paraId="0ED7F9D2" w14:textId="77777777" w:rsidR="00860086" w:rsidRPr="00D771F7" w:rsidRDefault="00860086" w:rsidP="006553EE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60086" w:rsidRPr="00D771F7" w14:paraId="459A0145" w14:textId="77777777" w:rsidTr="00830FB6">
        <w:tc>
          <w:tcPr>
            <w:tcW w:w="6123" w:type="dxa"/>
            <w:gridSpan w:val="2"/>
            <w:shd w:val="clear" w:color="auto" w:fill="auto"/>
          </w:tcPr>
          <w:p w14:paraId="6A97AA05" w14:textId="77777777" w:rsidR="00860086" w:rsidRPr="00D771F7" w:rsidRDefault="00860086" w:rsidP="006553EE">
            <w:pPr>
              <w:pStyle w:val="Akapitzlist4"/>
              <w:ind w:left="0"/>
              <w:jc w:val="both"/>
              <w:rPr>
                <w:sz w:val="18"/>
                <w:szCs w:val="18"/>
              </w:rPr>
            </w:pPr>
            <w:r w:rsidRPr="00D771F7">
              <w:rPr>
                <w:bCs/>
                <w:sz w:val="18"/>
                <w:szCs w:val="18"/>
              </w:rPr>
              <w:t xml:space="preserve">SYSTEM AGFA IMPAX 6 DYSTRYBUCJA OBRAZU </w:t>
            </w:r>
          </w:p>
          <w:p w14:paraId="576266F8" w14:textId="77777777" w:rsidR="00860086" w:rsidRPr="00D771F7" w:rsidRDefault="00860086" w:rsidP="006553EE">
            <w:pPr>
              <w:pStyle w:val="Akapitzlist4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14:paraId="75151A2C" w14:textId="77777777" w:rsidR="00860086" w:rsidRPr="00D771F7" w:rsidRDefault="00860086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  OPROGRAMOWANIE</w:t>
            </w:r>
          </w:p>
        </w:tc>
      </w:tr>
      <w:tr w:rsidR="00860086" w:rsidRPr="00D771F7" w14:paraId="273BA669" w14:textId="77777777" w:rsidTr="00830FB6">
        <w:trPr>
          <w:trHeight w:val="376"/>
        </w:trPr>
        <w:tc>
          <w:tcPr>
            <w:tcW w:w="6123" w:type="dxa"/>
            <w:gridSpan w:val="2"/>
            <w:shd w:val="clear" w:color="auto" w:fill="auto"/>
          </w:tcPr>
          <w:p w14:paraId="402F9480" w14:textId="77777777" w:rsidR="00860086" w:rsidRPr="00D771F7" w:rsidRDefault="00860086" w:rsidP="006553EE">
            <w:pPr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 xml:space="preserve"> SYSTEM AGFA IMPAX 6 ARCHIWIZACJA</w:t>
            </w:r>
          </w:p>
        </w:tc>
        <w:tc>
          <w:tcPr>
            <w:tcW w:w="3483" w:type="dxa"/>
            <w:shd w:val="clear" w:color="auto" w:fill="auto"/>
          </w:tcPr>
          <w:p w14:paraId="7C60C392" w14:textId="77777777" w:rsidR="00860086" w:rsidRPr="00D771F7" w:rsidRDefault="00860086" w:rsidP="006553EE">
            <w:pPr>
              <w:ind w:left="108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ORPOGRAMOWANIE</w:t>
            </w:r>
          </w:p>
        </w:tc>
      </w:tr>
      <w:bookmarkEnd w:id="2"/>
    </w:tbl>
    <w:p w14:paraId="17EE567F" w14:textId="77777777" w:rsidR="00B62FF8" w:rsidRDefault="00B62FF8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115F232" w14:textId="2C06B22E" w:rsidR="00830FB6" w:rsidRPr="00B62FF8" w:rsidRDefault="00B62FF8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2FF8">
        <w:rPr>
          <w:rFonts w:asciiTheme="minorHAnsi" w:eastAsia="Times New Roman" w:hAnsiTheme="minorHAnsi" w:cstheme="minorHAnsi"/>
          <w:b/>
          <w:bCs/>
          <w:lang w:eastAsia="pl-PL"/>
        </w:rPr>
        <w:t>Powinno być;</w:t>
      </w:r>
    </w:p>
    <w:p w14:paraId="165F7341" w14:textId="77777777" w:rsidR="00B62FF8" w:rsidRDefault="00B62FF8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111"/>
        <w:gridCol w:w="3483"/>
      </w:tblGrid>
      <w:tr w:rsidR="00B62FF8" w:rsidRPr="00D771F7" w14:paraId="05EFA47A" w14:textId="77777777" w:rsidTr="006553EE">
        <w:trPr>
          <w:trHeight w:val="376"/>
        </w:trPr>
        <w:tc>
          <w:tcPr>
            <w:tcW w:w="9606" w:type="dxa"/>
            <w:gridSpan w:val="3"/>
            <w:shd w:val="clear" w:color="auto" w:fill="auto"/>
          </w:tcPr>
          <w:p w14:paraId="74874F07" w14:textId="77777777" w:rsidR="00B62FF8" w:rsidRPr="00D771F7" w:rsidRDefault="00B62FF8" w:rsidP="006553EE">
            <w:pPr>
              <w:rPr>
                <w:b/>
                <w:sz w:val="18"/>
                <w:szCs w:val="18"/>
                <w:u w:val="single"/>
              </w:rPr>
            </w:pPr>
            <w:r w:rsidRPr="00D771F7">
              <w:rPr>
                <w:b/>
                <w:sz w:val="18"/>
                <w:szCs w:val="18"/>
              </w:rPr>
              <w:t>ZADANIE I              System CR/DR -urządzenia</w:t>
            </w:r>
          </w:p>
        </w:tc>
      </w:tr>
      <w:tr w:rsidR="00B62FF8" w:rsidRPr="00D771F7" w14:paraId="7DDA9269" w14:textId="77777777" w:rsidTr="006553EE">
        <w:trPr>
          <w:trHeight w:val="376"/>
        </w:trPr>
        <w:tc>
          <w:tcPr>
            <w:tcW w:w="6123" w:type="dxa"/>
            <w:gridSpan w:val="2"/>
            <w:shd w:val="clear" w:color="auto" w:fill="auto"/>
          </w:tcPr>
          <w:p w14:paraId="55858335" w14:textId="77777777" w:rsidR="00B62FF8" w:rsidRPr="00D771F7" w:rsidRDefault="00B62FF8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Nazwa urządzenia - typ</w:t>
            </w:r>
          </w:p>
        </w:tc>
        <w:tc>
          <w:tcPr>
            <w:tcW w:w="3483" w:type="dxa"/>
            <w:shd w:val="clear" w:color="auto" w:fill="auto"/>
          </w:tcPr>
          <w:p w14:paraId="7E076C81" w14:textId="77777777" w:rsidR="00B62FF8" w:rsidRPr="00D771F7" w:rsidRDefault="00B62FF8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Nr seryjny/ilość</w:t>
            </w:r>
          </w:p>
        </w:tc>
      </w:tr>
      <w:tr w:rsidR="00B62FF8" w:rsidRPr="00D771F7" w14:paraId="13714659" w14:textId="77777777" w:rsidTr="006553EE">
        <w:trPr>
          <w:trHeight w:val="450"/>
        </w:trPr>
        <w:tc>
          <w:tcPr>
            <w:tcW w:w="6123" w:type="dxa"/>
            <w:gridSpan w:val="2"/>
            <w:shd w:val="clear" w:color="auto" w:fill="auto"/>
          </w:tcPr>
          <w:p w14:paraId="452FC898" w14:textId="77777777" w:rsidR="00B62FF8" w:rsidRPr="00D771F7" w:rsidRDefault="00B62FF8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bCs/>
                <w:sz w:val="18"/>
                <w:szCs w:val="18"/>
              </w:rPr>
              <w:t>Skaner AGFA CR 30-Xm i stacja NX</w:t>
            </w:r>
          </w:p>
        </w:tc>
        <w:tc>
          <w:tcPr>
            <w:tcW w:w="3483" w:type="dxa"/>
            <w:shd w:val="clear" w:color="auto" w:fill="auto"/>
          </w:tcPr>
          <w:p w14:paraId="552F5233" w14:textId="77777777" w:rsidR="00B62FF8" w:rsidRPr="00D771F7" w:rsidRDefault="00B62FF8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bCs/>
                <w:sz w:val="18"/>
                <w:szCs w:val="18"/>
              </w:rPr>
              <w:t>3175</w:t>
            </w:r>
          </w:p>
        </w:tc>
      </w:tr>
      <w:tr w:rsidR="00B62FF8" w:rsidRPr="00D771F7" w14:paraId="17371F80" w14:textId="77777777" w:rsidTr="006553EE">
        <w:trPr>
          <w:trHeight w:val="393"/>
        </w:trPr>
        <w:tc>
          <w:tcPr>
            <w:tcW w:w="6123" w:type="dxa"/>
            <w:gridSpan w:val="2"/>
            <w:shd w:val="clear" w:color="auto" w:fill="auto"/>
          </w:tcPr>
          <w:p w14:paraId="6BBD3E4B" w14:textId="77777777" w:rsidR="00B62FF8" w:rsidRPr="00D771F7" w:rsidRDefault="00B62FF8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Aparat DR400 z panelem i stacją NX</w:t>
            </w:r>
          </w:p>
        </w:tc>
        <w:tc>
          <w:tcPr>
            <w:tcW w:w="3483" w:type="dxa"/>
            <w:shd w:val="clear" w:color="auto" w:fill="auto"/>
          </w:tcPr>
          <w:p w14:paraId="560BA148" w14:textId="77777777" w:rsidR="00B62FF8" w:rsidRPr="00D771F7" w:rsidRDefault="00B62FF8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2125</w:t>
            </w:r>
          </w:p>
        </w:tc>
      </w:tr>
      <w:tr w:rsidR="00B62FF8" w:rsidRPr="00D771F7" w14:paraId="403ED487" w14:textId="77777777" w:rsidTr="006553EE">
        <w:trPr>
          <w:trHeight w:val="325"/>
        </w:trPr>
        <w:tc>
          <w:tcPr>
            <w:tcW w:w="6123" w:type="dxa"/>
            <w:gridSpan w:val="2"/>
            <w:shd w:val="clear" w:color="auto" w:fill="auto"/>
          </w:tcPr>
          <w:p w14:paraId="38C02AE5" w14:textId="77777777" w:rsidR="00B62FF8" w:rsidRPr="00D771F7" w:rsidRDefault="00B62FF8" w:rsidP="006553EE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Drukarka termiczna AGFA AXYS</w:t>
            </w:r>
          </w:p>
        </w:tc>
        <w:tc>
          <w:tcPr>
            <w:tcW w:w="3483" w:type="dxa"/>
            <w:shd w:val="clear" w:color="auto" w:fill="auto"/>
          </w:tcPr>
          <w:p w14:paraId="3F3A7247" w14:textId="77777777" w:rsidR="00B62FF8" w:rsidRPr="00D771F7" w:rsidRDefault="00B62FF8" w:rsidP="006553EE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1677</w:t>
            </w:r>
          </w:p>
        </w:tc>
      </w:tr>
      <w:tr w:rsidR="00B62FF8" w:rsidRPr="00D771F7" w14:paraId="75E06E0E" w14:textId="77777777" w:rsidTr="006553EE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14:paraId="456C0480" w14:textId="77777777" w:rsidR="00B62FF8" w:rsidRPr="00D771F7" w:rsidRDefault="00B62FF8" w:rsidP="006553EE">
            <w:pPr>
              <w:jc w:val="center"/>
              <w:rPr>
                <w:b/>
                <w:sz w:val="18"/>
                <w:szCs w:val="18"/>
              </w:rPr>
            </w:pPr>
          </w:p>
          <w:p w14:paraId="5BF58AF3" w14:textId="77777777" w:rsidR="00B62FF8" w:rsidRPr="00D771F7" w:rsidRDefault="00B62FF8" w:rsidP="006553EE">
            <w:pPr>
              <w:jc w:val="center"/>
              <w:rPr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t>Wymagany zakres kontraktu dla systemu</w:t>
            </w:r>
          </w:p>
        </w:tc>
      </w:tr>
      <w:tr w:rsidR="00B62FF8" w:rsidRPr="00D771F7" w14:paraId="7BD80219" w14:textId="77777777" w:rsidTr="006553EE">
        <w:trPr>
          <w:trHeight w:val="325"/>
        </w:trPr>
        <w:tc>
          <w:tcPr>
            <w:tcW w:w="2012" w:type="dxa"/>
            <w:shd w:val="clear" w:color="auto" w:fill="auto"/>
          </w:tcPr>
          <w:p w14:paraId="3DEB10DD" w14:textId="77777777" w:rsidR="00B62FF8" w:rsidRPr="00D771F7" w:rsidRDefault="00B62FF8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CR, DR,</w:t>
            </w:r>
          </w:p>
          <w:p w14:paraId="7DF2B8D6" w14:textId="77777777" w:rsidR="00B62FF8" w:rsidRPr="00D771F7" w:rsidRDefault="00B62FF8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drukarka</w:t>
            </w:r>
          </w:p>
          <w:p w14:paraId="63A9DFAD" w14:textId="77777777" w:rsidR="00B62FF8" w:rsidRPr="00D771F7" w:rsidRDefault="00B62FF8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termiczna, monitory </w:t>
            </w:r>
            <w:proofErr w:type="spellStart"/>
            <w:r w:rsidRPr="00D771F7">
              <w:rPr>
                <w:sz w:val="18"/>
                <w:szCs w:val="18"/>
              </w:rPr>
              <w:t>Barco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</w:tcPr>
          <w:p w14:paraId="06F6EC75" w14:textId="77777777" w:rsidR="00B62FF8" w:rsidRPr="00D771F7" w:rsidRDefault="00B62FF8" w:rsidP="006553EE">
            <w:pPr>
              <w:rPr>
                <w:sz w:val="18"/>
                <w:szCs w:val="18"/>
              </w:rPr>
            </w:pPr>
          </w:p>
          <w:p w14:paraId="49D9FA9A" w14:textId="77777777" w:rsidR="00B62FF8" w:rsidRPr="00D771F7" w:rsidRDefault="00B62FF8" w:rsidP="00B62FF8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Dwa przeglądy okresowe skanerów CR wraz ze stacjami identyfikacji i oprogramowaniem NX, monitorów </w:t>
            </w:r>
            <w:proofErr w:type="spellStart"/>
            <w:r w:rsidRPr="00D771F7">
              <w:rPr>
                <w:sz w:val="18"/>
                <w:szCs w:val="18"/>
              </w:rPr>
              <w:t>Barco</w:t>
            </w:r>
            <w:proofErr w:type="spellEnd"/>
            <w:r w:rsidRPr="00D771F7">
              <w:rPr>
                <w:sz w:val="18"/>
                <w:szCs w:val="18"/>
              </w:rPr>
              <w:t xml:space="preserve"> oraz drukarki medycznej </w:t>
            </w:r>
            <w:proofErr w:type="spellStart"/>
            <w:r w:rsidRPr="00D771F7">
              <w:rPr>
                <w:sz w:val="18"/>
                <w:szCs w:val="18"/>
              </w:rPr>
              <w:t>Drystar</w:t>
            </w:r>
            <w:proofErr w:type="spellEnd"/>
            <w:r w:rsidRPr="00D771F7">
              <w:rPr>
                <w:sz w:val="18"/>
                <w:szCs w:val="18"/>
              </w:rPr>
              <w:t xml:space="preserve">, co 6 miesięcy w okresie 12 miesięcy. </w:t>
            </w:r>
          </w:p>
          <w:p w14:paraId="4A6FC554" w14:textId="77777777" w:rsidR="00B62FF8" w:rsidRPr="00D771F7" w:rsidRDefault="00B62FF8" w:rsidP="00B62FF8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Jeden przegląd aparatu DR400 z panelem i stacją NX</w:t>
            </w:r>
          </w:p>
          <w:p w14:paraId="3CF20A1F" w14:textId="77777777" w:rsidR="00B62FF8" w:rsidRPr="00D771F7" w:rsidRDefault="00B62FF8" w:rsidP="00B62FF8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Harmonogram przeglądów do ustalenia z Zamawiającym po podpisaniu umowy. </w:t>
            </w:r>
          </w:p>
          <w:p w14:paraId="2C7B229A" w14:textId="77777777" w:rsidR="00B62FF8" w:rsidRPr="00D771F7" w:rsidRDefault="00B62FF8" w:rsidP="00B62FF8">
            <w:pPr>
              <w:pStyle w:val="Akapitzlist4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Każdorazowo po wykonaniu przeglądu okresowego Oferent ma obowiązek wydania dokumentu poświadczającego przeprowadzenie prac konserwacyjnych, kalibracyjnych przez autoryzowany serwis.</w:t>
            </w:r>
          </w:p>
          <w:p w14:paraId="0AEB3189" w14:textId="77777777" w:rsidR="00B62FF8" w:rsidRPr="00D771F7" w:rsidRDefault="00B62FF8" w:rsidP="006553EE">
            <w:pPr>
              <w:jc w:val="center"/>
              <w:rPr>
                <w:sz w:val="18"/>
                <w:szCs w:val="18"/>
              </w:rPr>
            </w:pPr>
          </w:p>
        </w:tc>
      </w:tr>
      <w:tr w:rsidR="00B62FF8" w:rsidRPr="00D771F7" w14:paraId="3951EC34" w14:textId="77777777" w:rsidTr="006553EE">
        <w:trPr>
          <w:trHeight w:val="558"/>
        </w:trPr>
        <w:tc>
          <w:tcPr>
            <w:tcW w:w="9606" w:type="dxa"/>
            <w:gridSpan w:val="3"/>
            <w:shd w:val="clear" w:color="auto" w:fill="auto"/>
          </w:tcPr>
          <w:p w14:paraId="28D5752A" w14:textId="77777777" w:rsidR="00B62FF8" w:rsidRPr="00D771F7" w:rsidRDefault="00B62FF8" w:rsidP="006553EE">
            <w:pPr>
              <w:rPr>
                <w:b/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t>ZADANIE II.             Oprogramowanie systemu IMPAX 6</w:t>
            </w:r>
          </w:p>
          <w:p w14:paraId="1FFC9E4E" w14:textId="77777777" w:rsidR="00B62FF8" w:rsidRPr="00D771F7" w:rsidRDefault="00B62FF8" w:rsidP="006553EE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62FF8" w:rsidRPr="00D771F7" w14:paraId="58AEE7E1" w14:textId="77777777" w:rsidTr="006553EE">
        <w:tc>
          <w:tcPr>
            <w:tcW w:w="6123" w:type="dxa"/>
            <w:gridSpan w:val="2"/>
            <w:shd w:val="clear" w:color="auto" w:fill="auto"/>
          </w:tcPr>
          <w:p w14:paraId="16DF66E0" w14:textId="77777777" w:rsidR="00B62FF8" w:rsidRPr="00D771F7" w:rsidRDefault="00B62FF8" w:rsidP="006553EE">
            <w:pPr>
              <w:pStyle w:val="Akapitzlist4"/>
              <w:ind w:left="0"/>
              <w:jc w:val="both"/>
              <w:rPr>
                <w:sz w:val="18"/>
                <w:szCs w:val="18"/>
              </w:rPr>
            </w:pPr>
            <w:r w:rsidRPr="00D771F7">
              <w:rPr>
                <w:bCs/>
                <w:sz w:val="18"/>
                <w:szCs w:val="18"/>
              </w:rPr>
              <w:t xml:space="preserve">SYSTEM AGFA IMPAX 6 DYSTRYBUCJA OBRAZU </w:t>
            </w:r>
          </w:p>
          <w:p w14:paraId="137A6D01" w14:textId="77777777" w:rsidR="00B62FF8" w:rsidRPr="00D771F7" w:rsidRDefault="00B62FF8" w:rsidP="006553EE">
            <w:pPr>
              <w:pStyle w:val="Akapitzlist4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14:paraId="5AB479BB" w14:textId="77777777" w:rsidR="00B62FF8" w:rsidRPr="00D771F7" w:rsidRDefault="00B62FF8" w:rsidP="006553EE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  OPROGRAMOWANIE</w:t>
            </w:r>
          </w:p>
        </w:tc>
      </w:tr>
      <w:tr w:rsidR="00B62FF8" w:rsidRPr="00D771F7" w14:paraId="1807F72D" w14:textId="77777777" w:rsidTr="006553EE">
        <w:trPr>
          <w:trHeight w:val="376"/>
        </w:trPr>
        <w:tc>
          <w:tcPr>
            <w:tcW w:w="6123" w:type="dxa"/>
            <w:gridSpan w:val="2"/>
            <w:shd w:val="clear" w:color="auto" w:fill="auto"/>
          </w:tcPr>
          <w:p w14:paraId="490280A0" w14:textId="77777777" w:rsidR="00B62FF8" w:rsidRPr="00D771F7" w:rsidRDefault="00B62FF8" w:rsidP="006553EE">
            <w:pPr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 xml:space="preserve"> SYSTEM AGFA IMPAX 6 ARCHIWIZACJA</w:t>
            </w:r>
          </w:p>
        </w:tc>
        <w:tc>
          <w:tcPr>
            <w:tcW w:w="3483" w:type="dxa"/>
            <w:shd w:val="clear" w:color="auto" w:fill="auto"/>
          </w:tcPr>
          <w:p w14:paraId="000D4475" w14:textId="77777777" w:rsidR="00B62FF8" w:rsidRPr="00D771F7" w:rsidRDefault="00B62FF8" w:rsidP="006553EE">
            <w:pPr>
              <w:ind w:left="108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ORPOGRAMOWANIE</w:t>
            </w:r>
          </w:p>
        </w:tc>
      </w:tr>
      <w:tr w:rsidR="00B62FF8" w:rsidRPr="00D771F7" w14:paraId="23E27DF8" w14:textId="77777777" w:rsidTr="00B62FF8">
        <w:trPr>
          <w:trHeight w:val="37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9C6" w14:textId="77777777" w:rsidR="00B62FF8" w:rsidRPr="00B62FF8" w:rsidRDefault="00B62FF8" w:rsidP="00B62FF8">
            <w:r w:rsidRPr="00B62FF8">
              <w:t xml:space="preserve">Monitory </w:t>
            </w:r>
            <w:proofErr w:type="spellStart"/>
            <w:r w:rsidRPr="00B62FF8">
              <w:t>Barco</w:t>
            </w:r>
            <w:proofErr w:type="spellEnd"/>
            <w:r w:rsidRPr="00B62FF8">
              <w:t xml:space="preserve">  NIO 21"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557D" w14:textId="77777777" w:rsidR="00B62FF8" w:rsidRPr="00B62FF8" w:rsidRDefault="00B62FF8" w:rsidP="00B62FF8">
            <w:pPr>
              <w:ind w:left="108"/>
            </w:pPr>
            <w:r w:rsidRPr="00B62FF8">
              <w:t>4 szt.</w:t>
            </w:r>
          </w:p>
        </w:tc>
      </w:tr>
    </w:tbl>
    <w:p w14:paraId="04A23572" w14:textId="77777777" w:rsidR="00B62FF8" w:rsidRDefault="00B62FF8" w:rsidP="00B62FF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2E34369" w14:textId="77777777" w:rsidR="00830FB6" w:rsidRDefault="00830FB6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bookmarkEnd w:id="0"/>
    <w:p w14:paraId="3A138B7D" w14:textId="77777777"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 xml:space="preserve">Pozostałe zapisy </w:t>
      </w:r>
      <w:r>
        <w:rPr>
          <w:rFonts w:asciiTheme="minorHAnsi" w:eastAsia="Times New Roman" w:hAnsiTheme="minorHAnsi" w:cstheme="minorHAnsi"/>
          <w:lang w:eastAsia="pl-PL"/>
        </w:rPr>
        <w:t>po</w:t>
      </w:r>
      <w:r w:rsidRPr="00DC1E9C">
        <w:rPr>
          <w:rFonts w:asciiTheme="minorHAnsi" w:eastAsia="Times New Roman" w:hAnsiTheme="minorHAnsi" w:cstheme="minorHAnsi"/>
          <w:lang w:eastAsia="pl-PL"/>
        </w:rPr>
        <w:t>zostają bez zmian.</w:t>
      </w:r>
    </w:p>
    <w:p w14:paraId="1ADB0F88" w14:textId="77777777" w:rsidR="00770C59" w:rsidRPr="00046BCC" w:rsidRDefault="00770C59" w:rsidP="00046BCC"/>
    <w:sectPr w:rsidR="00770C59" w:rsidRPr="00046BCC" w:rsidSect="00B82DF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88BA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072CCB23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66547454"/>
      <w:docPartObj>
        <w:docPartGallery w:val="Page Numbers (Bottom of Page)"/>
        <w:docPartUnique/>
      </w:docPartObj>
    </w:sdtPr>
    <w:sdtEndPr/>
    <w:sdtContent>
      <w:p w14:paraId="41A9AC54" w14:textId="77777777" w:rsidR="00B5164B" w:rsidRPr="00B5164B" w:rsidRDefault="00B5164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5164B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5164B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7E0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544F1D4" w14:textId="77777777" w:rsidR="00B5164B" w:rsidRPr="00B5164B" w:rsidRDefault="00B5164B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66547456"/>
      <w:docPartObj>
        <w:docPartGallery w:val="Page Numbers (Bottom of Page)"/>
        <w:docPartUnique/>
      </w:docPartObj>
    </w:sdtPr>
    <w:sdtEndPr/>
    <w:sdtContent>
      <w:p w14:paraId="24FD79BC" w14:textId="77777777" w:rsidR="00B5164B" w:rsidRPr="00B5164B" w:rsidRDefault="00B5164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5164B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5164B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7E0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B33DDB1" w14:textId="77777777" w:rsidR="00B5164B" w:rsidRDefault="00B51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1B87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5B240AC8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8158" w14:textId="77777777" w:rsidR="001E586A" w:rsidRPr="00B82DF3" w:rsidRDefault="00747963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 w14:anchorId="1A87581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45pt;margin-top:5.45pt;width:146.3pt;height:75.45pt;z-index:251659264;mso-width-relative:margin;mso-height-relative:margin" filled="f" stroked="f">
          <v:textbox style="mso-next-textbox:#_x0000_s2054">
            <w:txbxContent>
              <w:p w14:paraId="01A6644A" w14:textId="77777777" w:rsidR="00672294" w:rsidRDefault="00A34672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7867AF31" wp14:editId="3CB8F485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object w:dxaOrig="1440" w:dyaOrig="1440" w14:anchorId="554BD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36444510" r:id="rId3"/>
      </w:object>
    </w:r>
    <w:r>
      <w:rPr>
        <w:rFonts w:ascii="Times New Roman" w:hAnsi="Times New Roman"/>
        <w:noProof/>
        <w:sz w:val="20"/>
      </w:rPr>
      <w:pict w14:anchorId="59DF2259">
        <v:shape id="_x0000_s2050" type="#_x0000_t202" style="position:absolute;margin-left:89.85pt;margin-top:-.55pt;width:270.2pt;height:70.25pt;z-index:251657216" stroked="f">
          <v:textbox style="mso-next-textbox:#_x0000_s2050">
            <w:txbxContent>
              <w:p w14:paraId="76C9E19E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39E1589E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151186BC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5C6A8BE6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7E85D9D5" w14:textId="77777777"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p w14:paraId="6CF0D02D" w14:textId="77777777" w:rsidR="001E586A" w:rsidRPr="00B82DF3" w:rsidRDefault="001E586A" w:rsidP="00B82DF3">
    <w:pPr>
      <w:pStyle w:val="Nagwek"/>
      <w:ind w:hanging="720"/>
      <w:rPr>
        <w:rFonts w:ascii="Times New Roman" w:hAnsi="Times New Roman"/>
      </w:rPr>
    </w:pPr>
  </w:p>
  <w:p w14:paraId="6D6F4BED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p w14:paraId="61C0AD6B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p w14:paraId="37C9D87C" w14:textId="77777777" w:rsidR="001E586A" w:rsidRDefault="001E586A" w:rsidP="00B82DF3">
    <w:pPr>
      <w:pStyle w:val="Nagwek"/>
      <w:rPr>
        <w:rFonts w:ascii="Times New Roman" w:hAnsi="Times New Roman"/>
      </w:rPr>
    </w:pPr>
  </w:p>
  <w:p w14:paraId="5582D520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0E10C093" w14:textId="77777777">
      <w:trPr>
        <w:cantSplit/>
      </w:trPr>
      <w:tc>
        <w:tcPr>
          <w:tcW w:w="1204" w:type="dxa"/>
        </w:tcPr>
        <w:p w14:paraId="173722C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393E640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298FD5FB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C17C319" w14:textId="77777777">
      <w:trPr>
        <w:cantSplit/>
      </w:trPr>
      <w:tc>
        <w:tcPr>
          <w:tcW w:w="1204" w:type="dxa"/>
        </w:tcPr>
        <w:p w14:paraId="33B8785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46ED1FCF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11EA144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0768B97B" w14:textId="77777777">
      <w:tc>
        <w:tcPr>
          <w:tcW w:w="1204" w:type="dxa"/>
        </w:tcPr>
        <w:p w14:paraId="16A48CD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1BC107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66D152F7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2302C5CF" w14:textId="77777777">
      <w:trPr>
        <w:trHeight w:val="175"/>
      </w:trPr>
      <w:tc>
        <w:tcPr>
          <w:tcW w:w="1204" w:type="dxa"/>
        </w:tcPr>
        <w:p w14:paraId="57A05ECD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E61C460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47B771EA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6399EC1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34573EE" w14:textId="77777777">
      <w:tc>
        <w:tcPr>
          <w:tcW w:w="1204" w:type="dxa"/>
        </w:tcPr>
        <w:p w14:paraId="3C6B6A6B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7FDE6B00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12BBE0EE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CB0BCB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A7D4010" w14:textId="77777777" w:rsidR="001E586A" w:rsidRPr="00B82DF3" w:rsidRDefault="0074796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60358E71"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F3F1D"/>
    <w:multiLevelType w:val="hybridMultilevel"/>
    <w:tmpl w:val="7868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13B"/>
    <w:multiLevelType w:val="hybridMultilevel"/>
    <w:tmpl w:val="C9CA02BE"/>
    <w:lvl w:ilvl="0" w:tplc="81DA288C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5645D4"/>
    <w:multiLevelType w:val="hybridMultilevel"/>
    <w:tmpl w:val="FEA46F1C"/>
    <w:lvl w:ilvl="0" w:tplc="0CC09ACE">
      <w:start w:val="1"/>
      <w:numFmt w:val="ordinal"/>
      <w:lvlText w:val="3.%1"/>
      <w:lvlJc w:val="left"/>
      <w:pPr>
        <w:ind w:left="11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1E9D"/>
    <w:multiLevelType w:val="hybridMultilevel"/>
    <w:tmpl w:val="5720D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F7CD1"/>
    <w:multiLevelType w:val="hybridMultilevel"/>
    <w:tmpl w:val="663807F0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55150"/>
    <w:multiLevelType w:val="multilevel"/>
    <w:tmpl w:val="55061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49C965F0"/>
    <w:multiLevelType w:val="hybridMultilevel"/>
    <w:tmpl w:val="FA20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39E8"/>
    <w:multiLevelType w:val="hybridMultilevel"/>
    <w:tmpl w:val="038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3B61"/>
    <w:multiLevelType w:val="hybridMultilevel"/>
    <w:tmpl w:val="6DA26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6E48D4"/>
    <w:multiLevelType w:val="hybridMultilevel"/>
    <w:tmpl w:val="E65AC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505B"/>
    <w:multiLevelType w:val="hybridMultilevel"/>
    <w:tmpl w:val="05A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65730B"/>
    <w:multiLevelType w:val="hybridMultilevel"/>
    <w:tmpl w:val="9F980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4"/>
  </w:num>
  <w:num w:numId="5">
    <w:abstractNumId w:val="4"/>
  </w:num>
  <w:num w:numId="6">
    <w:abstractNumId w:val="15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0"/>
  </w:num>
  <w:num w:numId="12">
    <w:abstractNumId w:val="10"/>
  </w:num>
  <w:num w:numId="13">
    <w:abstractNumId w:val="26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8"/>
  </w:num>
  <w:num w:numId="23">
    <w:abstractNumId w:val="6"/>
  </w:num>
  <w:num w:numId="24">
    <w:abstractNumId w:val="18"/>
  </w:num>
  <w:num w:numId="25">
    <w:abstractNumId w:val="14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C2E"/>
    <w:rsid w:val="00046BCC"/>
    <w:rsid w:val="000A013C"/>
    <w:rsid w:val="000B172D"/>
    <w:rsid w:val="000B6520"/>
    <w:rsid w:val="000E504C"/>
    <w:rsid w:val="000E7BE8"/>
    <w:rsid w:val="00101DF5"/>
    <w:rsid w:val="00103B08"/>
    <w:rsid w:val="00110595"/>
    <w:rsid w:val="001111BF"/>
    <w:rsid w:val="00122C3A"/>
    <w:rsid w:val="00127C8E"/>
    <w:rsid w:val="0014780B"/>
    <w:rsid w:val="00147C14"/>
    <w:rsid w:val="0016217A"/>
    <w:rsid w:val="0016242F"/>
    <w:rsid w:val="001774E9"/>
    <w:rsid w:val="001940C5"/>
    <w:rsid w:val="0019463B"/>
    <w:rsid w:val="00196C26"/>
    <w:rsid w:val="001A03E9"/>
    <w:rsid w:val="001B37C9"/>
    <w:rsid w:val="001C1A6A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3F7E07"/>
    <w:rsid w:val="00413380"/>
    <w:rsid w:val="00421001"/>
    <w:rsid w:val="00423FD5"/>
    <w:rsid w:val="00432E79"/>
    <w:rsid w:val="00454BF6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D726B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07E5"/>
    <w:rsid w:val="006F1A8C"/>
    <w:rsid w:val="00710BF6"/>
    <w:rsid w:val="00711A40"/>
    <w:rsid w:val="007166EA"/>
    <w:rsid w:val="00730853"/>
    <w:rsid w:val="00732408"/>
    <w:rsid w:val="00740BF7"/>
    <w:rsid w:val="00747963"/>
    <w:rsid w:val="00750414"/>
    <w:rsid w:val="0076390E"/>
    <w:rsid w:val="00770C59"/>
    <w:rsid w:val="00775A54"/>
    <w:rsid w:val="00790FF7"/>
    <w:rsid w:val="007A7779"/>
    <w:rsid w:val="007E7B34"/>
    <w:rsid w:val="007F044C"/>
    <w:rsid w:val="008024CA"/>
    <w:rsid w:val="00806907"/>
    <w:rsid w:val="00830FB6"/>
    <w:rsid w:val="00831FE2"/>
    <w:rsid w:val="008464AF"/>
    <w:rsid w:val="00860086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60451"/>
    <w:rsid w:val="0098043D"/>
    <w:rsid w:val="00983B10"/>
    <w:rsid w:val="00986697"/>
    <w:rsid w:val="00993D50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1E0"/>
    <w:rsid w:val="00A77387"/>
    <w:rsid w:val="00A9360D"/>
    <w:rsid w:val="00A96041"/>
    <w:rsid w:val="00AF7D22"/>
    <w:rsid w:val="00B03764"/>
    <w:rsid w:val="00B5164B"/>
    <w:rsid w:val="00B56288"/>
    <w:rsid w:val="00B62B5C"/>
    <w:rsid w:val="00B62FF8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07C18"/>
    <w:rsid w:val="00C1558C"/>
    <w:rsid w:val="00C2221D"/>
    <w:rsid w:val="00C2714D"/>
    <w:rsid w:val="00C37875"/>
    <w:rsid w:val="00C41DB1"/>
    <w:rsid w:val="00C54A73"/>
    <w:rsid w:val="00C55436"/>
    <w:rsid w:val="00C63B00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26DA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A9E3827"/>
  <w15:docId w15:val="{3E1AC5CD-09C0-4AED-8680-8A06341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F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character" w:styleId="Hipercze">
    <w:name w:val="Hyperlink"/>
    <w:uiPriority w:val="99"/>
    <w:unhideWhenUsed/>
    <w:rsid w:val="00B5164B"/>
    <w:rPr>
      <w:color w:val="0563C1"/>
      <w:u w:val="single"/>
    </w:rPr>
  </w:style>
  <w:style w:type="paragraph" w:customStyle="1" w:styleId="Akapitzlist4">
    <w:name w:val="Akapit z listą4"/>
    <w:basedOn w:val="Normalny"/>
    <w:qFormat/>
    <w:rsid w:val="0086008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22</cp:revision>
  <cp:lastPrinted>2019-11-28T10:07:00Z</cp:lastPrinted>
  <dcterms:created xsi:type="dcterms:W3CDTF">2019-02-07T07:03:00Z</dcterms:created>
  <dcterms:modified xsi:type="dcterms:W3CDTF">2019-11-28T10:09:00Z</dcterms:modified>
</cp:coreProperties>
</file>