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C2333E" w:rsidRDefault="008F2C41" w:rsidP="00316826">
      <w:pPr>
        <w:jc w:val="both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oznaczenie </w:t>
      </w:r>
      <w:r w:rsidR="004F54B9" w:rsidRPr="00C2333E">
        <w:rPr>
          <w:rFonts w:asciiTheme="minorHAnsi" w:hAnsiTheme="minorHAnsi"/>
        </w:rPr>
        <w:t>sprawy N</w:t>
      </w:r>
      <w:r w:rsidR="00EC1DDD" w:rsidRPr="00C2333E">
        <w:rPr>
          <w:rFonts w:asciiTheme="minorHAnsi" w:hAnsiTheme="minorHAnsi"/>
        </w:rPr>
        <w:t>ZP</w:t>
      </w:r>
      <w:r w:rsidR="005B0E69" w:rsidRPr="00C2333E">
        <w:rPr>
          <w:rFonts w:asciiTheme="minorHAnsi" w:hAnsiTheme="minorHAnsi"/>
        </w:rPr>
        <w:t>.</w:t>
      </w:r>
      <w:r w:rsidR="00C04486">
        <w:rPr>
          <w:rFonts w:asciiTheme="minorHAnsi" w:hAnsiTheme="minorHAnsi"/>
        </w:rPr>
        <w:t>I</w:t>
      </w:r>
      <w:r w:rsidR="00A26B65">
        <w:rPr>
          <w:rFonts w:asciiTheme="minorHAnsi" w:hAnsiTheme="minorHAnsi"/>
        </w:rPr>
        <w:t>V</w:t>
      </w:r>
      <w:r w:rsidR="004F54B9" w:rsidRPr="00C2333E">
        <w:rPr>
          <w:rFonts w:asciiTheme="minorHAnsi" w:hAnsiTheme="minorHAnsi"/>
        </w:rPr>
        <w:t xml:space="preserve"> – 240/</w:t>
      </w:r>
      <w:r w:rsidR="00A26B65">
        <w:rPr>
          <w:rFonts w:asciiTheme="minorHAnsi" w:hAnsiTheme="minorHAnsi"/>
        </w:rPr>
        <w:t>58</w:t>
      </w:r>
      <w:r w:rsidR="003D7CE7" w:rsidRPr="00C2333E">
        <w:rPr>
          <w:rFonts w:asciiTheme="minorHAnsi" w:hAnsiTheme="minorHAnsi"/>
        </w:rPr>
        <w:t>/1</w:t>
      </w:r>
      <w:r w:rsidR="00A26B65">
        <w:rPr>
          <w:rFonts w:asciiTheme="minorHAnsi" w:hAnsiTheme="minorHAnsi"/>
        </w:rPr>
        <w:t>9</w:t>
      </w:r>
      <w:r w:rsidR="00E91390" w:rsidRPr="00C2333E">
        <w:rPr>
          <w:rFonts w:asciiTheme="minorHAnsi" w:hAnsiTheme="minorHAnsi" w:cs="Tahoma"/>
        </w:rPr>
        <w:t xml:space="preserve">                                                                               </w:t>
      </w:r>
      <w:r w:rsidR="00C2333E">
        <w:rPr>
          <w:rFonts w:asciiTheme="minorHAnsi" w:hAnsiTheme="minorHAnsi" w:cs="Tahoma"/>
        </w:rPr>
        <w:t xml:space="preserve">                                                                           </w:t>
      </w:r>
      <w:r w:rsidR="00E91390" w:rsidRPr="00C2333E">
        <w:rPr>
          <w:rFonts w:asciiTheme="minorHAnsi" w:hAnsiTheme="minorHAnsi" w:cs="Tahoma"/>
        </w:rPr>
        <w:t xml:space="preserve">                  </w:t>
      </w:r>
      <w:r w:rsidR="00C2333E" w:rsidRPr="00C2333E">
        <w:rPr>
          <w:rFonts w:asciiTheme="minorHAnsi" w:hAnsiTheme="minorHAnsi"/>
        </w:rPr>
        <w:t xml:space="preserve">Piła, </w:t>
      </w:r>
      <w:r w:rsidR="00900A53">
        <w:rPr>
          <w:rFonts w:asciiTheme="minorHAnsi" w:hAnsiTheme="minorHAnsi"/>
        </w:rPr>
        <w:t>2</w:t>
      </w:r>
      <w:r w:rsidR="00A26B65">
        <w:rPr>
          <w:rFonts w:asciiTheme="minorHAnsi" w:hAnsiTheme="minorHAnsi"/>
        </w:rPr>
        <w:t>8</w:t>
      </w:r>
      <w:r w:rsidR="001002DB">
        <w:rPr>
          <w:rFonts w:asciiTheme="minorHAnsi" w:hAnsiTheme="minorHAnsi"/>
        </w:rPr>
        <w:t xml:space="preserve"> </w:t>
      </w:r>
      <w:r w:rsidR="00A26B65">
        <w:rPr>
          <w:rFonts w:asciiTheme="minorHAnsi" w:hAnsiTheme="minorHAnsi"/>
        </w:rPr>
        <w:t xml:space="preserve">października </w:t>
      </w:r>
      <w:r w:rsidR="00E91390" w:rsidRPr="00C2333E">
        <w:rPr>
          <w:rFonts w:asciiTheme="minorHAnsi" w:hAnsiTheme="minorHAnsi"/>
        </w:rPr>
        <w:t>201</w:t>
      </w:r>
      <w:r w:rsidR="00A26B65">
        <w:rPr>
          <w:rFonts w:asciiTheme="minorHAnsi" w:hAnsiTheme="minorHAnsi"/>
        </w:rPr>
        <w:t>9</w:t>
      </w:r>
      <w:r w:rsidR="00E91390" w:rsidRPr="00C2333E">
        <w:rPr>
          <w:rFonts w:asciiTheme="minorHAnsi" w:hAnsiTheme="minorHAnsi"/>
        </w:rPr>
        <w:t xml:space="preserve"> roku</w:t>
      </w:r>
    </w:p>
    <w:p w:rsidR="00C76DEE" w:rsidRPr="00FC36F9" w:rsidRDefault="00900A53" w:rsidP="00C76DEE">
      <w:pPr>
        <w:shd w:val="clear" w:color="auto" w:fill="FFD966" w:themeFill="accent4" w:themeFillTint="99"/>
        <w:jc w:val="center"/>
        <w:rPr>
          <w:rFonts w:ascii="Calibri" w:hAnsi="Calibri"/>
          <w:b/>
          <w:bCs/>
          <w:color w:val="1F3864" w:themeColor="accent5" w:themeShade="8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1F3864" w:themeColor="accent5" w:themeShade="80"/>
          <w:sz w:val="28"/>
          <w:szCs w:val="28"/>
        </w:rPr>
        <w:t>ODZIEŻ I BIELIZNA JEDNORAZOWEGO UŻYTKU</w:t>
      </w:r>
    </w:p>
    <w:p w:rsidR="005B0E69" w:rsidRPr="00C76DEE" w:rsidRDefault="005B0E69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:rsidR="000875A7" w:rsidRPr="007E71F9" w:rsidRDefault="0057666A" w:rsidP="00C76DE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Szpital Specjalistyczny w Pile</w:t>
      </w:r>
    </w:p>
    <w:p w:rsidR="000875A7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im. Stanisława Staszica</w:t>
      </w:r>
    </w:p>
    <w:p w:rsidR="000875A7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ul. Rydygiera 1</w:t>
      </w:r>
    </w:p>
    <w:p w:rsidR="00593654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64-920 Piła</w:t>
      </w:r>
    </w:p>
    <w:p w:rsidR="00593654" w:rsidRPr="00C76DEE" w:rsidRDefault="00593654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  <w:sz w:val="8"/>
        </w:rPr>
      </w:pPr>
    </w:p>
    <w:p w:rsidR="005B4A07" w:rsidRPr="00E91390" w:rsidRDefault="005B0E69" w:rsidP="00E91390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992"/>
        <w:gridCol w:w="2126"/>
        <w:gridCol w:w="2268"/>
        <w:gridCol w:w="2835"/>
      </w:tblGrid>
      <w:tr w:rsidR="00C76DEE" w:rsidRPr="005B0E69" w:rsidTr="009D1D69">
        <w:trPr>
          <w:gridAfter w:val="4"/>
          <w:wAfter w:w="8221" w:type="dxa"/>
          <w:cantSplit/>
          <w:trHeight w:val="193"/>
        </w:trPr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:rsidR="00C76DEE" w:rsidRPr="00DE5183" w:rsidRDefault="00C76DEE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6237" w:type="dxa"/>
            <w:vMerge w:val="restart"/>
            <w:shd w:val="clear" w:color="auto" w:fill="BDD6EE" w:themeFill="accent1" w:themeFillTint="66"/>
            <w:vAlign w:val="center"/>
          </w:tcPr>
          <w:p w:rsidR="00C76DEE" w:rsidRPr="00DE5183" w:rsidRDefault="00C76DEE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C76DEE" w:rsidTr="009D1D69">
        <w:trPr>
          <w:cantSplit/>
          <w:trHeight w:val="6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Default="00C76DEE" w:rsidP="00C76DE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Pr="00BA24B5" w:rsidRDefault="00C76DEE" w:rsidP="00C76D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Pr="0057666A" w:rsidRDefault="00C76DEE" w:rsidP="00C76DE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Nr 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Pr="0057666A" w:rsidRDefault="00C76DEE" w:rsidP="00C76DEE">
            <w:pPr>
              <w:jc w:val="center"/>
              <w:rPr>
                <w:rFonts w:ascii="Tahoma" w:hAnsi="Tahoma"/>
                <w:b/>
              </w:rPr>
            </w:pPr>
            <w:r w:rsidRPr="00E91390">
              <w:rPr>
                <w:rFonts w:ascii="Tahoma" w:hAnsi="Tahoma"/>
                <w:b/>
                <w:sz w:val="18"/>
              </w:rPr>
              <w:t xml:space="preserve">OFEROWANA </w:t>
            </w:r>
            <w:r w:rsidR="00900A53">
              <w:rPr>
                <w:rFonts w:ascii="Tahoma" w:hAnsi="Tahoma"/>
                <w:b/>
                <w:sz w:val="18"/>
              </w:rPr>
              <w:t>CENA</w:t>
            </w:r>
            <w:r w:rsidRPr="00E91390">
              <w:rPr>
                <w:rFonts w:ascii="Tahoma" w:hAnsi="Tahoma"/>
                <w:b/>
                <w:sz w:val="18"/>
              </w:rPr>
              <w:t xml:space="preserve"> BRUTTO</w:t>
            </w:r>
            <w:r w:rsidR="00581792">
              <w:rPr>
                <w:rFonts w:ascii="Tahoma" w:hAnsi="Tahoma"/>
                <w:b/>
                <w:sz w:val="18"/>
              </w:rPr>
              <w:t xml:space="preserve"> [zł]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76DEE" w:rsidRPr="00FC36F9" w:rsidRDefault="00C76DEE" w:rsidP="00C76DEE">
            <w:pPr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 w:rsidRPr="00AD5BEB">
              <w:rPr>
                <w:rFonts w:asciiTheme="minorHAnsi" w:hAnsiTheme="minorHAnsi"/>
                <w:b/>
                <w:szCs w:val="22"/>
              </w:rPr>
              <w:t>TERMIN DOSTAW</w:t>
            </w:r>
            <w:r w:rsidR="00376DE8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76DEE" w:rsidRPr="00FC36F9" w:rsidRDefault="00900A53" w:rsidP="00C76DEE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22"/>
              </w:rPr>
              <w:t>TERMIN DOSTAWY „CITO”</w:t>
            </w:r>
          </w:p>
        </w:tc>
      </w:tr>
      <w:tr w:rsidR="00D17AC1" w:rsidTr="009D1D69">
        <w:trPr>
          <w:cantSplit/>
          <w:trHeight w:val="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  <w:bookmarkStart w:id="0" w:name="_Hlk505322872"/>
            <w:r>
              <w:rPr>
                <w:rFonts w:ascii="Tahoma" w:hAnsi="Tahoma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Toruńskie Zakłady Materiałów Opatrunkowych</w:t>
            </w:r>
          </w:p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Żółkiewskiego 20/26</w:t>
            </w:r>
          </w:p>
          <w:p w:rsidR="00D17AC1" w:rsidRPr="009B4A50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6 480,00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7 268,</w:t>
            </w:r>
            <w:r w:rsidR="00527B0B">
              <w:rPr>
                <w:rFonts w:ascii="Tahoma" w:hAnsi="Tahoma"/>
                <w:sz w:val="18"/>
              </w:rPr>
              <w:t>4</w:t>
            </w:r>
            <w:r>
              <w:rPr>
                <w:rFonts w:ascii="Tahoma" w:hAnsi="Tahoma"/>
                <w:sz w:val="1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22 464,00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6 3</w:t>
            </w:r>
            <w:r w:rsidR="00496BA9">
              <w:rPr>
                <w:rFonts w:ascii="Tahoma" w:hAnsi="Tahoma"/>
                <w:sz w:val="18"/>
              </w:rPr>
              <w:t>3</w:t>
            </w:r>
            <w:r>
              <w:rPr>
                <w:rFonts w:ascii="Tahoma" w:hAnsi="Tahoma"/>
                <w:sz w:val="18"/>
              </w:rPr>
              <w:t>4,20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5 994,00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1 123,20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29 937,60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376DE8">
        <w:trPr>
          <w:cantSplit/>
          <w:trHeight w:val="3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40 008,60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7 274,88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bookmarkEnd w:id="0"/>
      <w:tr w:rsidR="00D17AC1" w:rsidTr="009D1D69">
        <w:trPr>
          <w:cantSplit/>
          <w:trHeight w:val="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EURO- CENTRUM</w:t>
            </w:r>
          </w:p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Bożena i Cezariusz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Wirkowscy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Sp.J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Chodakowska 10</w:t>
            </w:r>
          </w:p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96-503 Sochaczew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D17AC1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1 328,40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7 927,20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5 902,20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3 780,00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5 329,80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911,52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7 503,84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7 171,20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24 613,20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9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SKAMEX Sp. z o.o.</w:t>
            </w:r>
          </w:p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Częstochowska 38/52</w:t>
            </w:r>
          </w:p>
          <w:p w:rsidR="00881C02" w:rsidRPr="009B4A50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97-300 Piotrków Trybunalski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10 260,00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881C02" w:rsidP="00881C0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111 600,00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7 128,00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5 977,80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1 490,40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34 020,00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16 143,30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8 640,00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54 889,92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4 903,20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5 071,68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9 261,00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25 373,52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35866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6" w:rsidRDefault="00E35866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6" w:rsidRDefault="00E35866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866" w:rsidRDefault="00E35866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6" w:rsidRDefault="00E35866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6" w:rsidRDefault="00E35866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6" w:rsidRDefault="00E35866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C04486" w:rsidTr="00B17DB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486" w:rsidRDefault="00C04486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486" w:rsidRDefault="00C04486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486" w:rsidRPr="00E91390" w:rsidRDefault="00E35866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486" w:rsidRDefault="00C04486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486" w:rsidRDefault="00C04486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486" w:rsidRDefault="00C04486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5A6BDF">
        <w:trPr>
          <w:cantSplit/>
          <w:trHeight w:val="3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NEOMED POLSKA Sp. z o.o. Sp. K.</w:t>
            </w:r>
          </w:p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Szymanów 9 E</w:t>
            </w:r>
          </w:p>
          <w:p w:rsidR="00881C02" w:rsidRPr="009B4A50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05-532 Góra Kalwaria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1C02" w:rsidRPr="00E91390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1C02" w:rsidRPr="00E91390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Pr="006F6244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Pr="006F6244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2 268,00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67 554,00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7 052,40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5 329,80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3 564,00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5 892,48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9D1D6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B17DB9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C76DEE" w:rsidRPr="00C76DEE" w:rsidRDefault="00C76DEE" w:rsidP="00C76DEE">
      <w:pPr>
        <w:rPr>
          <w:rFonts w:ascii="Tahoma" w:hAnsi="Tahoma" w:cs="Tahoma"/>
          <w:sz w:val="2"/>
        </w:rPr>
      </w:pPr>
    </w:p>
    <w:tbl>
      <w:tblPr>
        <w:tblW w:w="151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6110"/>
        <w:gridCol w:w="975"/>
        <w:gridCol w:w="2085"/>
        <w:gridCol w:w="2224"/>
        <w:gridCol w:w="2779"/>
      </w:tblGrid>
      <w:tr w:rsidR="00881C02" w:rsidRPr="006F6244" w:rsidTr="00881C02">
        <w:trPr>
          <w:cantSplit/>
          <w:trHeight w:val="48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5</w:t>
            </w:r>
          </w:p>
        </w:tc>
        <w:tc>
          <w:tcPr>
            <w:tcW w:w="6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ABENA </w:t>
            </w:r>
            <w:r w:rsidR="005A6BDF">
              <w:rPr>
                <w:rFonts w:ascii="Calibri" w:hAnsi="Calibri"/>
                <w:b/>
                <w:sz w:val="22"/>
                <w:szCs w:val="22"/>
              </w:rPr>
              <w:t>POLSKA Sp. z o.o.</w:t>
            </w:r>
          </w:p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Nowa 15, Łozienica</w:t>
            </w:r>
          </w:p>
          <w:p w:rsidR="005A6BDF" w:rsidRPr="009B4A50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72-100 Goleniów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Pr="00E91390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Pr="00E91390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5 835,24</w:t>
            </w:r>
          </w:p>
        </w:tc>
        <w:tc>
          <w:tcPr>
            <w:tcW w:w="222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Pr="006F6244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779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Pr="006F6244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1 539,00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52 912,44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15 103,80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5 329,80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81C02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C02" w:rsidRDefault="00881C0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C02" w:rsidRDefault="00881C0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1C02" w:rsidRDefault="00881C0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RPr="006F6244" w:rsidTr="00881C02">
        <w:trPr>
          <w:cantSplit/>
          <w:trHeight w:val="48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6</w:t>
            </w:r>
          </w:p>
        </w:tc>
        <w:tc>
          <w:tcPr>
            <w:tcW w:w="6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25791D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BATIST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Medical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Polska Sp. z o.o.</w:t>
            </w:r>
          </w:p>
          <w:p w:rsidR="0025791D" w:rsidRDefault="0025791D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Kolista 25</w:t>
            </w:r>
          </w:p>
          <w:p w:rsidR="0025791D" w:rsidRPr="009B4A50" w:rsidRDefault="0025791D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40-486 Katowice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Pr="00E91390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Pr="00E91390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Pr="006F6244" w:rsidRDefault="0025791D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Pr="006F6244" w:rsidRDefault="0025791D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25791D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3 774,60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25791D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5 875,20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25791D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37 195,20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25791D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7 629,12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25791D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14 644,80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5A6BDF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BDF" w:rsidRDefault="005A6BDF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BDF" w:rsidRDefault="005A6BDF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RPr="006F6244" w:rsidTr="00881C02">
        <w:trPr>
          <w:cantSplit/>
          <w:trHeight w:val="48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6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ZARYS INTERNATIONAL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Sp. z o.o. Sp. K.</w:t>
            </w:r>
          </w:p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Pod Borem 18</w:t>
            </w:r>
          </w:p>
          <w:p w:rsidR="002B1E89" w:rsidRPr="009B4A50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41-808 Zabrze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Pr="00E91390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Pr="00E91390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6 026,62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Pr="006F6244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Pr="006F6244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10 746,00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1 261,98</w:t>
            </w: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6 042,60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5 329,80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3 515,40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941,76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4 546,80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27 820,80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4 276,80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4 734,72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5 211,00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DF4D50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9 671,40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RPr="006F6244" w:rsidTr="00881C02">
        <w:trPr>
          <w:cantSplit/>
          <w:trHeight w:val="48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6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MERCATOR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Medical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S.A.</w:t>
            </w:r>
          </w:p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Heleny Modrzejewskiej 30</w:t>
            </w:r>
          </w:p>
          <w:p w:rsidR="002B1E89" w:rsidRPr="009B4A50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31-327 Kraków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Pr="00E91390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Pr="00E91390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Pr="006F6244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Pr="006F6244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78 699,60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6 091,20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5 758,56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22 790,27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10 402,56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36 500,76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11 844,90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615, 06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5 996,16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9743B4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  <w:r w:rsidR="002B1E89">
              <w:rPr>
                <w:rFonts w:ascii="Tahoma" w:hAnsi="Tahoma"/>
                <w:sz w:val="18"/>
              </w:rPr>
              <w:t> 734,72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16 135,63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B1E89" w:rsidTr="00881C02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E89" w:rsidRDefault="002B1E89" w:rsidP="005A6BDF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9D1D69" w:rsidRDefault="009D1D69" w:rsidP="007724FD">
      <w:pPr>
        <w:rPr>
          <w:rFonts w:ascii="Tahoma" w:hAnsi="Tahoma" w:cs="Tahoma"/>
        </w:rPr>
      </w:pPr>
    </w:p>
    <w:p w:rsidR="005B0E69" w:rsidRPr="00E35894" w:rsidRDefault="00593654" w:rsidP="007724FD">
      <w:pPr>
        <w:rPr>
          <w:rFonts w:asciiTheme="minorHAnsi" w:hAnsiTheme="minorHAnsi" w:cstheme="minorHAnsi"/>
          <w:sz w:val="24"/>
          <w:szCs w:val="24"/>
        </w:rPr>
      </w:pPr>
      <w:r w:rsidRPr="00E35894">
        <w:rPr>
          <w:rFonts w:asciiTheme="minorHAnsi" w:hAnsiTheme="minorHAnsi" w:cstheme="minorHAnsi"/>
          <w:sz w:val="24"/>
          <w:szCs w:val="24"/>
        </w:rPr>
        <w:t>Zamawiający przeznaczył na realizację zamówienia kwotę:</w:t>
      </w:r>
      <w:r w:rsidR="00DA1AA6" w:rsidRPr="00E35894">
        <w:rPr>
          <w:rFonts w:asciiTheme="minorHAnsi" w:hAnsiTheme="minorHAnsi" w:cstheme="minorHAnsi"/>
          <w:sz w:val="24"/>
          <w:szCs w:val="24"/>
        </w:rPr>
        <w:t xml:space="preserve"> </w:t>
      </w:r>
      <w:r w:rsidR="00856742" w:rsidRPr="00E35894">
        <w:rPr>
          <w:rFonts w:asciiTheme="minorHAnsi" w:hAnsiTheme="minorHAnsi" w:cstheme="minorHAnsi"/>
          <w:b/>
          <w:sz w:val="24"/>
          <w:szCs w:val="24"/>
        </w:rPr>
        <w:t>3</w:t>
      </w:r>
      <w:r w:rsidR="00D57AB7" w:rsidRPr="00E35894">
        <w:rPr>
          <w:rFonts w:asciiTheme="minorHAnsi" w:hAnsiTheme="minorHAnsi" w:cstheme="minorHAnsi"/>
          <w:b/>
          <w:sz w:val="24"/>
          <w:szCs w:val="24"/>
        </w:rPr>
        <w:t>99</w:t>
      </w:r>
      <w:r w:rsidR="00856742" w:rsidRPr="00E35894">
        <w:rPr>
          <w:rFonts w:asciiTheme="minorHAnsi" w:hAnsiTheme="minorHAnsi" w:cstheme="minorHAnsi"/>
          <w:b/>
          <w:sz w:val="24"/>
          <w:szCs w:val="24"/>
        </w:rPr>
        <w:t> </w:t>
      </w:r>
      <w:r w:rsidR="00D57AB7" w:rsidRPr="00E35894">
        <w:rPr>
          <w:rFonts w:asciiTheme="minorHAnsi" w:hAnsiTheme="minorHAnsi" w:cstheme="minorHAnsi"/>
          <w:b/>
          <w:sz w:val="24"/>
          <w:szCs w:val="24"/>
        </w:rPr>
        <w:t>567</w:t>
      </w:r>
      <w:r w:rsidR="00856742" w:rsidRPr="00E35894">
        <w:rPr>
          <w:rFonts w:asciiTheme="minorHAnsi" w:hAnsiTheme="minorHAnsi" w:cstheme="minorHAnsi"/>
          <w:b/>
          <w:sz w:val="24"/>
          <w:szCs w:val="24"/>
        </w:rPr>
        <w:t>,60</w:t>
      </w:r>
      <w:r w:rsidR="005B0E69" w:rsidRPr="00E35894">
        <w:rPr>
          <w:rFonts w:asciiTheme="minorHAnsi" w:hAnsiTheme="minorHAnsi" w:cstheme="minorHAnsi"/>
          <w:b/>
          <w:sz w:val="24"/>
          <w:szCs w:val="24"/>
        </w:rPr>
        <w:t xml:space="preserve"> zł brutto</w:t>
      </w:r>
    </w:p>
    <w:p w:rsidR="00CB1A08" w:rsidRPr="00E35894" w:rsidRDefault="00C76DEE" w:rsidP="00856742">
      <w:pPr>
        <w:rPr>
          <w:rFonts w:asciiTheme="minorHAnsi" w:hAnsiTheme="minorHAnsi" w:cstheme="minorHAnsi"/>
          <w:sz w:val="24"/>
          <w:szCs w:val="24"/>
        </w:rPr>
      </w:pPr>
      <w:r w:rsidRPr="00E35894">
        <w:rPr>
          <w:rFonts w:asciiTheme="minorHAnsi" w:hAnsiTheme="minorHAnsi" w:cstheme="minorHAnsi"/>
          <w:sz w:val="24"/>
          <w:szCs w:val="24"/>
        </w:rPr>
        <w:t>Termin realizacji zamówienia:</w:t>
      </w:r>
      <w:r w:rsidR="00856742" w:rsidRPr="00E35894">
        <w:rPr>
          <w:rFonts w:asciiTheme="minorHAnsi" w:hAnsiTheme="minorHAnsi" w:cstheme="minorHAnsi"/>
          <w:sz w:val="24"/>
          <w:szCs w:val="24"/>
        </w:rPr>
        <w:t xml:space="preserve"> </w:t>
      </w:r>
      <w:r w:rsidR="00D57AB7" w:rsidRPr="00E35894">
        <w:rPr>
          <w:rFonts w:asciiTheme="minorHAnsi" w:hAnsiTheme="minorHAnsi" w:cstheme="minorHAnsi"/>
          <w:b/>
          <w:sz w:val="24"/>
          <w:szCs w:val="24"/>
        </w:rPr>
        <w:t>18</w:t>
      </w:r>
      <w:r w:rsidRPr="00E3589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5894">
        <w:rPr>
          <w:rFonts w:asciiTheme="minorHAnsi" w:hAnsiTheme="minorHAnsi" w:cstheme="minorHAnsi"/>
          <w:b/>
          <w:sz w:val="24"/>
          <w:szCs w:val="24"/>
        </w:rPr>
        <w:t>miesi</w:t>
      </w:r>
      <w:r w:rsidR="00856742" w:rsidRPr="00E35894">
        <w:rPr>
          <w:rFonts w:asciiTheme="minorHAnsi" w:hAnsiTheme="minorHAnsi" w:cstheme="minorHAnsi"/>
          <w:b/>
          <w:sz w:val="24"/>
          <w:szCs w:val="24"/>
        </w:rPr>
        <w:t>ąc</w:t>
      </w:r>
      <w:r w:rsidR="00D57AB7" w:rsidRPr="00E35894">
        <w:rPr>
          <w:rFonts w:asciiTheme="minorHAnsi" w:hAnsiTheme="minorHAnsi" w:cstheme="minorHAnsi"/>
          <w:b/>
          <w:sz w:val="24"/>
          <w:szCs w:val="24"/>
        </w:rPr>
        <w:t>y</w:t>
      </w:r>
      <w:proofErr w:type="spellEnd"/>
    </w:p>
    <w:p w:rsidR="001316C4" w:rsidRPr="00E35894" w:rsidRDefault="005B0E69" w:rsidP="00E91390">
      <w:pPr>
        <w:rPr>
          <w:rFonts w:asciiTheme="minorHAnsi" w:hAnsiTheme="minorHAnsi" w:cstheme="minorHAnsi"/>
          <w:sz w:val="24"/>
          <w:szCs w:val="24"/>
        </w:rPr>
      </w:pPr>
      <w:r w:rsidRPr="00E35894">
        <w:rPr>
          <w:rFonts w:asciiTheme="minorHAnsi" w:hAnsiTheme="minorHAnsi" w:cstheme="minorHAnsi"/>
          <w:sz w:val="24"/>
          <w:szCs w:val="24"/>
        </w:rPr>
        <w:t xml:space="preserve">Termin </w:t>
      </w:r>
      <w:r w:rsidR="00D058F2" w:rsidRPr="00E35894">
        <w:rPr>
          <w:rFonts w:asciiTheme="minorHAnsi" w:hAnsiTheme="minorHAnsi" w:cstheme="minorHAnsi"/>
          <w:sz w:val="24"/>
          <w:szCs w:val="24"/>
        </w:rPr>
        <w:t>płatności 60 dni</w:t>
      </w:r>
    </w:p>
    <w:p w:rsidR="006C014A" w:rsidRDefault="006C014A" w:rsidP="007D17FA">
      <w:pPr>
        <w:pStyle w:val="Akapitzlist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6C014A" w:rsidRDefault="006C014A" w:rsidP="007D17FA">
      <w:pPr>
        <w:pStyle w:val="Akapitzlist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6C014A" w:rsidRDefault="006C014A" w:rsidP="007D17FA">
      <w:pPr>
        <w:pStyle w:val="Akapitzlist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E90201" w:rsidRDefault="00C76DEE" w:rsidP="007D17FA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E3589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Piła, </w:t>
      </w:r>
      <w:r w:rsidR="00856742" w:rsidRPr="00E35894">
        <w:rPr>
          <w:rFonts w:asciiTheme="minorHAnsi" w:hAnsiTheme="minorHAnsi" w:cstheme="minorHAnsi"/>
          <w:b/>
          <w:sz w:val="24"/>
          <w:szCs w:val="24"/>
        </w:rPr>
        <w:t>2</w:t>
      </w:r>
      <w:r w:rsidR="00D57AB7" w:rsidRPr="00E35894">
        <w:rPr>
          <w:rFonts w:asciiTheme="minorHAnsi" w:hAnsiTheme="minorHAnsi" w:cstheme="minorHAnsi"/>
          <w:b/>
          <w:sz w:val="24"/>
          <w:szCs w:val="24"/>
        </w:rPr>
        <w:t>8</w:t>
      </w:r>
      <w:r w:rsidRPr="00E358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AB7" w:rsidRPr="00E35894">
        <w:rPr>
          <w:rFonts w:asciiTheme="minorHAnsi" w:hAnsiTheme="minorHAnsi" w:cstheme="minorHAnsi"/>
          <w:b/>
          <w:sz w:val="24"/>
          <w:szCs w:val="24"/>
        </w:rPr>
        <w:t>października</w:t>
      </w:r>
      <w:r w:rsidR="00856742" w:rsidRPr="00E358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5894">
        <w:rPr>
          <w:rFonts w:asciiTheme="minorHAnsi" w:hAnsiTheme="minorHAnsi" w:cstheme="minorHAnsi"/>
          <w:b/>
          <w:sz w:val="24"/>
          <w:szCs w:val="24"/>
        </w:rPr>
        <w:t>201</w:t>
      </w:r>
      <w:r w:rsidR="00034681" w:rsidRPr="00E35894">
        <w:rPr>
          <w:rFonts w:asciiTheme="minorHAnsi" w:hAnsiTheme="minorHAnsi" w:cstheme="minorHAnsi"/>
          <w:b/>
          <w:sz w:val="24"/>
          <w:szCs w:val="24"/>
        </w:rPr>
        <w:t>9</w:t>
      </w:r>
      <w:r w:rsidRPr="00E358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174A" w:rsidRPr="00E35894">
        <w:rPr>
          <w:rFonts w:asciiTheme="minorHAnsi" w:hAnsiTheme="minorHAnsi" w:cstheme="minorHAnsi"/>
          <w:b/>
          <w:sz w:val="24"/>
          <w:szCs w:val="24"/>
        </w:rPr>
        <w:t>r.</w:t>
      </w:r>
    </w:p>
    <w:p w:rsidR="00E35894" w:rsidRDefault="00E35894" w:rsidP="007D17FA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E35894" w:rsidRDefault="00E35894" w:rsidP="007D17FA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E35894" w:rsidRPr="00E35894" w:rsidRDefault="00E35894" w:rsidP="007D17FA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:rsidR="00E90201" w:rsidRPr="00E35894" w:rsidRDefault="006C014A" w:rsidP="007D17FA">
      <w:pPr>
        <w:pStyle w:val="Akapitzlist"/>
        <w:ind w:left="0"/>
        <w:rPr>
          <w:rFonts w:asciiTheme="minorHAnsi" w:hAnsiTheme="minorHAnsi" w:cs="Tahoma"/>
          <w:i/>
          <w:sz w:val="24"/>
          <w:szCs w:val="24"/>
        </w:rPr>
      </w:pPr>
      <w:r w:rsidRPr="00E35894">
        <w:rPr>
          <w:rFonts w:asciiTheme="minorHAnsi" w:hAnsiTheme="minorHAnsi" w:cs="Tahoma"/>
          <w:i/>
          <w:sz w:val="24"/>
          <w:szCs w:val="24"/>
        </w:rPr>
        <w:t>W</w:t>
      </w:r>
      <w:r w:rsidR="00E90201" w:rsidRPr="00E35894">
        <w:rPr>
          <w:rFonts w:asciiTheme="minorHAnsi" w:hAnsiTheme="minorHAnsi" w:cs="Tahoma"/>
          <w:i/>
          <w:sz w:val="24"/>
          <w:szCs w:val="24"/>
        </w:rPr>
        <w:t xml:space="preserve">ykonawca w terminie </w:t>
      </w:r>
      <w:r w:rsidR="00E90201" w:rsidRPr="00E35894">
        <w:rPr>
          <w:rFonts w:asciiTheme="minorHAnsi" w:hAnsiTheme="minorHAnsi" w:cs="Tahoma"/>
          <w:b/>
          <w:i/>
          <w:sz w:val="24"/>
          <w:szCs w:val="24"/>
        </w:rPr>
        <w:t>3 dni</w:t>
      </w:r>
      <w:r w:rsidR="00E90201" w:rsidRPr="00E35894">
        <w:rPr>
          <w:rFonts w:asciiTheme="minorHAnsi" w:hAnsiTheme="minorHAnsi" w:cs="Tahoma"/>
          <w:i/>
          <w:sz w:val="24"/>
          <w:szCs w:val="24"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</w:p>
    <w:sectPr w:rsidR="00E90201" w:rsidRPr="00E35894" w:rsidSect="00E90201">
      <w:pgSz w:w="16840" w:h="11907" w:orient="landscape" w:code="9"/>
      <w:pgMar w:top="568" w:right="1077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21A5D"/>
    <w:rsid w:val="00022E52"/>
    <w:rsid w:val="00034681"/>
    <w:rsid w:val="00047F96"/>
    <w:rsid w:val="0006272A"/>
    <w:rsid w:val="00083E5B"/>
    <w:rsid w:val="000875A7"/>
    <w:rsid w:val="000A6C89"/>
    <w:rsid w:val="000D7430"/>
    <w:rsid w:val="000D7C19"/>
    <w:rsid w:val="000E5271"/>
    <w:rsid w:val="000F2497"/>
    <w:rsid w:val="001002DB"/>
    <w:rsid w:val="00105855"/>
    <w:rsid w:val="001067D3"/>
    <w:rsid w:val="001316C4"/>
    <w:rsid w:val="00141598"/>
    <w:rsid w:val="00141EA8"/>
    <w:rsid w:val="001561BD"/>
    <w:rsid w:val="00176FDA"/>
    <w:rsid w:val="00193351"/>
    <w:rsid w:val="001951AA"/>
    <w:rsid w:val="001A60BE"/>
    <w:rsid w:val="001E0366"/>
    <w:rsid w:val="001E28FE"/>
    <w:rsid w:val="001E50DF"/>
    <w:rsid w:val="001F01CD"/>
    <w:rsid w:val="001F4DFE"/>
    <w:rsid w:val="002123B7"/>
    <w:rsid w:val="00213E6A"/>
    <w:rsid w:val="002177B9"/>
    <w:rsid w:val="00225ADB"/>
    <w:rsid w:val="00236A9F"/>
    <w:rsid w:val="0025791D"/>
    <w:rsid w:val="002737E7"/>
    <w:rsid w:val="0028440F"/>
    <w:rsid w:val="00294430"/>
    <w:rsid w:val="002B0CC9"/>
    <w:rsid w:val="002B1E89"/>
    <w:rsid w:val="00301149"/>
    <w:rsid w:val="0030165F"/>
    <w:rsid w:val="00312528"/>
    <w:rsid w:val="00316826"/>
    <w:rsid w:val="00320BB7"/>
    <w:rsid w:val="00330B92"/>
    <w:rsid w:val="00360972"/>
    <w:rsid w:val="0036155D"/>
    <w:rsid w:val="003670A5"/>
    <w:rsid w:val="0037199F"/>
    <w:rsid w:val="00376DE8"/>
    <w:rsid w:val="003879FB"/>
    <w:rsid w:val="003A3470"/>
    <w:rsid w:val="003B2110"/>
    <w:rsid w:val="003D7CE7"/>
    <w:rsid w:val="003E5957"/>
    <w:rsid w:val="0040704E"/>
    <w:rsid w:val="00435380"/>
    <w:rsid w:val="004410B8"/>
    <w:rsid w:val="00446458"/>
    <w:rsid w:val="00487743"/>
    <w:rsid w:val="00496BA9"/>
    <w:rsid w:val="004F0733"/>
    <w:rsid w:val="004F54B9"/>
    <w:rsid w:val="004F6443"/>
    <w:rsid w:val="00505AA0"/>
    <w:rsid w:val="005144BE"/>
    <w:rsid w:val="005149BA"/>
    <w:rsid w:val="00515663"/>
    <w:rsid w:val="00520CC0"/>
    <w:rsid w:val="0052259B"/>
    <w:rsid w:val="00527B0B"/>
    <w:rsid w:val="00547215"/>
    <w:rsid w:val="00557EEE"/>
    <w:rsid w:val="00566D82"/>
    <w:rsid w:val="005672A9"/>
    <w:rsid w:val="0057666A"/>
    <w:rsid w:val="00581792"/>
    <w:rsid w:val="00593654"/>
    <w:rsid w:val="005A208F"/>
    <w:rsid w:val="005A43DF"/>
    <w:rsid w:val="005A6BDF"/>
    <w:rsid w:val="005B0E69"/>
    <w:rsid w:val="005B4A07"/>
    <w:rsid w:val="005C246C"/>
    <w:rsid w:val="005C26B2"/>
    <w:rsid w:val="005E6BF5"/>
    <w:rsid w:val="005F2676"/>
    <w:rsid w:val="00605AF8"/>
    <w:rsid w:val="006279DB"/>
    <w:rsid w:val="00643FDD"/>
    <w:rsid w:val="006452D4"/>
    <w:rsid w:val="006456D1"/>
    <w:rsid w:val="00666823"/>
    <w:rsid w:val="00682116"/>
    <w:rsid w:val="006A0BEF"/>
    <w:rsid w:val="006C014A"/>
    <w:rsid w:val="006C0EDC"/>
    <w:rsid w:val="006C174A"/>
    <w:rsid w:val="006C1B9B"/>
    <w:rsid w:val="006D0154"/>
    <w:rsid w:val="006E3F01"/>
    <w:rsid w:val="006F6244"/>
    <w:rsid w:val="007024C9"/>
    <w:rsid w:val="00707993"/>
    <w:rsid w:val="007263D0"/>
    <w:rsid w:val="00740894"/>
    <w:rsid w:val="007724FD"/>
    <w:rsid w:val="00777AE1"/>
    <w:rsid w:val="0078452A"/>
    <w:rsid w:val="007A779F"/>
    <w:rsid w:val="007B2AB3"/>
    <w:rsid w:val="007D17FA"/>
    <w:rsid w:val="007E37B5"/>
    <w:rsid w:val="007E71F9"/>
    <w:rsid w:val="00803428"/>
    <w:rsid w:val="00833C81"/>
    <w:rsid w:val="00856742"/>
    <w:rsid w:val="008731F1"/>
    <w:rsid w:val="00881C02"/>
    <w:rsid w:val="00885BF5"/>
    <w:rsid w:val="008869F0"/>
    <w:rsid w:val="00896700"/>
    <w:rsid w:val="00897193"/>
    <w:rsid w:val="008A05EB"/>
    <w:rsid w:val="008B071E"/>
    <w:rsid w:val="008B100C"/>
    <w:rsid w:val="008B2622"/>
    <w:rsid w:val="008E05FE"/>
    <w:rsid w:val="008E6735"/>
    <w:rsid w:val="008F2C41"/>
    <w:rsid w:val="009001F6"/>
    <w:rsid w:val="00900A53"/>
    <w:rsid w:val="0090355F"/>
    <w:rsid w:val="00904FE6"/>
    <w:rsid w:val="00906073"/>
    <w:rsid w:val="00940039"/>
    <w:rsid w:val="009401E4"/>
    <w:rsid w:val="009405AB"/>
    <w:rsid w:val="00960600"/>
    <w:rsid w:val="009743B4"/>
    <w:rsid w:val="009A2614"/>
    <w:rsid w:val="009A37D2"/>
    <w:rsid w:val="009B4A50"/>
    <w:rsid w:val="009B6F99"/>
    <w:rsid w:val="009D1D69"/>
    <w:rsid w:val="009D33ED"/>
    <w:rsid w:val="009F2EF2"/>
    <w:rsid w:val="00A17E2E"/>
    <w:rsid w:val="00A26B65"/>
    <w:rsid w:val="00A3068A"/>
    <w:rsid w:val="00A32CE9"/>
    <w:rsid w:val="00A64E10"/>
    <w:rsid w:val="00A670A2"/>
    <w:rsid w:val="00A71992"/>
    <w:rsid w:val="00A71F16"/>
    <w:rsid w:val="00AB1492"/>
    <w:rsid w:val="00AB48D7"/>
    <w:rsid w:val="00AB7131"/>
    <w:rsid w:val="00AC281E"/>
    <w:rsid w:val="00AC2CC6"/>
    <w:rsid w:val="00AD76C8"/>
    <w:rsid w:val="00AE4BF3"/>
    <w:rsid w:val="00AF4273"/>
    <w:rsid w:val="00AF7612"/>
    <w:rsid w:val="00B17DB9"/>
    <w:rsid w:val="00B3223B"/>
    <w:rsid w:val="00B50DAB"/>
    <w:rsid w:val="00BA24B5"/>
    <w:rsid w:val="00BA5340"/>
    <w:rsid w:val="00BC7C1C"/>
    <w:rsid w:val="00C04486"/>
    <w:rsid w:val="00C07DC6"/>
    <w:rsid w:val="00C12366"/>
    <w:rsid w:val="00C16B5E"/>
    <w:rsid w:val="00C2333E"/>
    <w:rsid w:val="00C240E0"/>
    <w:rsid w:val="00C25648"/>
    <w:rsid w:val="00C52019"/>
    <w:rsid w:val="00C54E73"/>
    <w:rsid w:val="00C5577B"/>
    <w:rsid w:val="00C67C5D"/>
    <w:rsid w:val="00C76DEE"/>
    <w:rsid w:val="00C8013E"/>
    <w:rsid w:val="00C9194F"/>
    <w:rsid w:val="00CB1A08"/>
    <w:rsid w:val="00CB738C"/>
    <w:rsid w:val="00CC1A86"/>
    <w:rsid w:val="00CE5680"/>
    <w:rsid w:val="00D05745"/>
    <w:rsid w:val="00D058F2"/>
    <w:rsid w:val="00D17AC1"/>
    <w:rsid w:val="00D57AB7"/>
    <w:rsid w:val="00D64F6B"/>
    <w:rsid w:val="00DA1AA6"/>
    <w:rsid w:val="00DA7299"/>
    <w:rsid w:val="00DB075D"/>
    <w:rsid w:val="00DB2627"/>
    <w:rsid w:val="00DE3C1D"/>
    <w:rsid w:val="00DE5183"/>
    <w:rsid w:val="00E13D25"/>
    <w:rsid w:val="00E1757B"/>
    <w:rsid w:val="00E34EB8"/>
    <w:rsid w:val="00E35866"/>
    <w:rsid w:val="00E35894"/>
    <w:rsid w:val="00E61A7D"/>
    <w:rsid w:val="00E90201"/>
    <w:rsid w:val="00E91390"/>
    <w:rsid w:val="00EA1C97"/>
    <w:rsid w:val="00EA44C8"/>
    <w:rsid w:val="00EC1DDD"/>
    <w:rsid w:val="00EC6DE4"/>
    <w:rsid w:val="00EC7BCE"/>
    <w:rsid w:val="00ED4082"/>
    <w:rsid w:val="00F140AF"/>
    <w:rsid w:val="00F2638B"/>
    <w:rsid w:val="00F515DE"/>
    <w:rsid w:val="00F57048"/>
    <w:rsid w:val="00F61604"/>
    <w:rsid w:val="00F7283B"/>
    <w:rsid w:val="00F768CF"/>
    <w:rsid w:val="00F87C64"/>
    <w:rsid w:val="00FB15FA"/>
    <w:rsid w:val="00FE2B07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6195"/>
  <w15:chartTrackingRefBased/>
  <w15:docId w15:val="{722CE8D3-BC0B-48BD-9502-FB977F8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7DEC-C026-4D55-9EA9-05259F54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624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Katarzyna Szałowicz</cp:lastModifiedBy>
  <cp:revision>23</cp:revision>
  <cp:lastPrinted>2019-10-28T10:10:00Z</cp:lastPrinted>
  <dcterms:created xsi:type="dcterms:W3CDTF">2018-04-24T06:15:00Z</dcterms:created>
  <dcterms:modified xsi:type="dcterms:W3CDTF">2019-10-28T10:11:00Z</dcterms:modified>
</cp:coreProperties>
</file>