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14D" w:rsidRPr="002245A4" w:rsidRDefault="00C2714D" w:rsidP="004D625F">
      <w:pPr>
        <w:spacing w:after="0" w:line="240" w:lineRule="auto"/>
        <w:jc w:val="both"/>
        <w:rPr>
          <w:rFonts w:cs="Arial"/>
        </w:rPr>
      </w:pPr>
    </w:p>
    <w:p w:rsidR="00D0151F" w:rsidRPr="002245A4" w:rsidRDefault="00D0151F" w:rsidP="004D625F">
      <w:pPr>
        <w:spacing w:after="0" w:line="240" w:lineRule="auto"/>
        <w:jc w:val="both"/>
        <w:rPr>
          <w:rFonts w:cs="Arial"/>
        </w:rPr>
      </w:pPr>
    </w:p>
    <w:p w:rsidR="00D0151F" w:rsidRPr="002245A4" w:rsidRDefault="00D0151F" w:rsidP="004D625F">
      <w:pPr>
        <w:spacing w:after="0" w:line="240" w:lineRule="auto"/>
        <w:jc w:val="both"/>
        <w:rPr>
          <w:rFonts w:cs="Arial"/>
        </w:rPr>
      </w:pPr>
      <w:r w:rsidRPr="002245A4">
        <w:rPr>
          <w:rFonts w:cs="Arial"/>
        </w:rPr>
        <w:t>NO</w:t>
      </w:r>
      <w:r w:rsidR="002245A4" w:rsidRPr="002245A4">
        <w:rPr>
          <w:rFonts w:cs="Arial"/>
        </w:rPr>
        <w:t>-II.-240</w:t>
      </w:r>
      <w:r w:rsidRPr="002245A4">
        <w:rPr>
          <w:rFonts w:cs="Arial"/>
        </w:rPr>
        <w:t>/</w:t>
      </w:r>
      <w:r w:rsidR="002245A4" w:rsidRPr="002245A4">
        <w:rPr>
          <w:rFonts w:cs="Arial"/>
        </w:rPr>
        <w:t>1-</w:t>
      </w:r>
      <w:r w:rsidR="003317C7" w:rsidRPr="002245A4">
        <w:rPr>
          <w:rFonts w:cs="Arial"/>
        </w:rPr>
        <w:t>2</w:t>
      </w:r>
      <w:r w:rsidRPr="002245A4">
        <w:rPr>
          <w:rFonts w:cs="Arial"/>
        </w:rPr>
        <w:t>/2019</w:t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2245A4" w:rsidRPr="002245A4">
        <w:rPr>
          <w:rFonts w:cs="Arial"/>
        </w:rPr>
        <w:tab/>
      </w:r>
      <w:r w:rsidR="005F1DDA">
        <w:rPr>
          <w:rFonts w:cs="Arial"/>
        </w:rPr>
        <w:tab/>
      </w:r>
      <w:r w:rsidR="002245A4" w:rsidRPr="002245A4">
        <w:rPr>
          <w:rFonts w:cs="Arial"/>
        </w:rPr>
        <w:t>Piła, dnia 0</w:t>
      </w:r>
      <w:r w:rsidR="005F1DDA">
        <w:rPr>
          <w:rFonts w:cs="Arial"/>
        </w:rPr>
        <w:t>8</w:t>
      </w:r>
      <w:r w:rsidR="002245A4" w:rsidRPr="002245A4">
        <w:rPr>
          <w:rFonts w:cs="Arial"/>
        </w:rPr>
        <w:t>.04.2019</w:t>
      </w:r>
    </w:p>
    <w:p w:rsidR="00D0151F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Pr="002245A4" w:rsidRDefault="00D0151F" w:rsidP="002245A4">
      <w:pPr>
        <w:spacing w:after="0" w:line="36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2245A4" w:rsidRPr="002245A4">
        <w:rPr>
          <w:rFonts w:cs="Arial"/>
          <w:b/>
          <w:i/>
          <w:sz w:val="24"/>
          <w:szCs w:val="24"/>
        </w:rPr>
        <w:t xml:space="preserve">Uczestnicy postępowania </w:t>
      </w:r>
    </w:p>
    <w:p w:rsidR="00D0151F" w:rsidRPr="002245A4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Pr="002245A4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Pr="002245A4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D0151F" w:rsidRPr="002245A4" w:rsidRDefault="002245A4" w:rsidP="002245A4">
      <w:pPr>
        <w:spacing w:after="0"/>
        <w:jc w:val="both"/>
        <w:rPr>
          <w:rFonts w:cs="Arial"/>
          <w:b/>
          <w:sz w:val="24"/>
          <w:szCs w:val="24"/>
        </w:rPr>
      </w:pPr>
      <w:r w:rsidRPr="002245A4">
        <w:rPr>
          <w:rFonts w:cs="Arial"/>
          <w:sz w:val="24"/>
          <w:szCs w:val="24"/>
        </w:rPr>
        <w:t xml:space="preserve">Dotyczy: postępowania prowadzonego w trybie ofert na </w:t>
      </w:r>
      <w:r w:rsidRPr="002245A4">
        <w:rPr>
          <w:rFonts w:cs="Arial"/>
          <w:b/>
          <w:sz w:val="24"/>
          <w:szCs w:val="24"/>
        </w:rPr>
        <w:t>„Świadczenia zdrowotne dla pacjentów Szpitala Specjalistycznego w Pile im. Stanisława Staszica w zakresie badań genetycznych w chorobach nowotworowych”.</w:t>
      </w:r>
      <w:r w:rsidR="0067413D" w:rsidRPr="002245A4">
        <w:rPr>
          <w:rFonts w:cs="Arial"/>
          <w:b/>
          <w:sz w:val="24"/>
          <w:szCs w:val="24"/>
        </w:rPr>
        <w:t xml:space="preserve"> </w:t>
      </w:r>
    </w:p>
    <w:p w:rsidR="002245A4" w:rsidRPr="002245A4" w:rsidRDefault="00D0151F" w:rsidP="004D625F">
      <w:pPr>
        <w:spacing w:after="0" w:line="240" w:lineRule="auto"/>
        <w:jc w:val="both"/>
        <w:rPr>
          <w:rFonts w:cs="Arial"/>
          <w:sz w:val="24"/>
          <w:szCs w:val="24"/>
        </w:rPr>
      </w:pPr>
      <w:r w:rsidRPr="002245A4">
        <w:rPr>
          <w:rFonts w:cs="Arial"/>
          <w:sz w:val="24"/>
          <w:szCs w:val="24"/>
        </w:rPr>
        <w:tab/>
      </w:r>
      <w:r w:rsidRPr="002245A4">
        <w:rPr>
          <w:rFonts w:cs="Arial"/>
          <w:sz w:val="24"/>
          <w:szCs w:val="24"/>
        </w:rPr>
        <w:tab/>
      </w:r>
      <w:r w:rsidRPr="002245A4">
        <w:rPr>
          <w:rFonts w:cs="Arial"/>
          <w:sz w:val="24"/>
          <w:szCs w:val="24"/>
        </w:rPr>
        <w:tab/>
      </w:r>
      <w:r w:rsidRPr="002245A4">
        <w:rPr>
          <w:rFonts w:cs="Arial"/>
          <w:sz w:val="24"/>
          <w:szCs w:val="24"/>
        </w:rPr>
        <w:tab/>
      </w:r>
      <w:r w:rsidRPr="002245A4">
        <w:rPr>
          <w:rFonts w:cs="Arial"/>
          <w:sz w:val="24"/>
          <w:szCs w:val="24"/>
        </w:rPr>
        <w:tab/>
      </w:r>
      <w:r w:rsidRPr="002245A4">
        <w:rPr>
          <w:rFonts w:cs="Arial"/>
          <w:sz w:val="24"/>
          <w:szCs w:val="24"/>
        </w:rPr>
        <w:tab/>
      </w:r>
    </w:p>
    <w:p w:rsidR="002245A4" w:rsidRPr="002245A4" w:rsidRDefault="002245A4" w:rsidP="004D625F">
      <w:pPr>
        <w:spacing w:after="0" w:line="240" w:lineRule="auto"/>
        <w:jc w:val="both"/>
        <w:rPr>
          <w:rFonts w:cs="Arial"/>
          <w:sz w:val="24"/>
          <w:szCs w:val="24"/>
        </w:rPr>
      </w:pPr>
      <w:r w:rsidRPr="002245A4">
        <w:rPr>
          <w:rFonts w:cs="Arial"/>
          <w:sz w:val="24"/>
          <w:szCs w:val="24"/>
        </w:rPr>
        <w:t>Szpital  Specjalistyczny w Pile im. Stanisława Staszica informuje, że do wyżej wymienionego postępowania wpłynęł</w:t>
      </w:r>
      <w:r w:rsidR="00E600B1">
        <w:rPr>
          <w:rFonts w:cs="Arial"/>
          <w:sz w:val="24"/>
          <w:szCs w:val="24"/>
        </w:rPr>
        <w:t>y</w:t>
      </w:r>
      <w:r w:rsidRPr="002245A4">
        <w:rPr>
          <w:rFonts w:cs="Arial"/>
          <w:sz w:val="24"/>
          <w:szCs w:val="24"/>
        </w:rPr>
        <w:t xml:space="preserve"> następujące pytani</w:t>
      </w:r>
      <w:r w:rsidR="00E600B1">
        <w:rPr>
          <w:rFonts w:cs="Arial"/>
          <w:sz w:val="24"/>
          <w:szCs w:val="24"/>
        </w:rPr>
        <w:t>a</w:t>
      </w:r>
      <w:r w:rsidRPr="002245A4">
        <w:rPr>
          <w:rFonts w:cs="Arial"/>
          <w:sz w:val="24"/>
          <w:szCs w:val="24"/>
        </w:rPr>
        <w:t>:</w:t>
      </w:r>
      <w:r w:rsidR="00D0151F" w:rsidRPr="002245A4">
        <w:rPr>
          <w:rFonts w:cs="Arial"/>
          <w:sz w:val="24"/>
          <w:szCs w:val="24"/>
        </w:rPr>
        <w:tab/>
      </w:r>
    </w:p>
    <w:p w:rsidR="002245A4" w:rsidRDefault="002245A4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E600B1" w:rsidRPr="00FE7E69" w:rsidRDefault="00E600B1" w:rsidP="00E600B1">
      <w:pPr>
        <w:rPr>
          <w:b/>
        </w:rPr>
      </w:pPr>
      <w:r w:rsidRPr="00FE7E69">
        <w:rPr>
          <w:b/>
        </w:rPr>
        <w:t>Pytanie</w:t>
      </w:r>
      <w:r>
        <w:rPr>
          <w:b/>
        </w:rPr>
        <w:t>1</w:t>
      </w:r>
      <w:r w:rsidRPr="00FE7E69">
        <w:rPr>
          <w:b/>
        </w:rPr>
        <w:t>:</w:t>
      </w:r>
    </w:p>
    <w:p w:rsidR="00E600B1" w:rsidRDefault="00E600B1" w:rsidP="00E600B1">
      <w:pPr>
        <w:spacing w:after="0" w:line="240" w:lineRule="auto"/>
        <w:jc w:val="both"/>
      </w:pPr>
      <w:r>
        <w:t>W związku z brakiem wymogów płatnika NFZ na coroczne uczestniczenie dla każdego nowotworu</w:t>
      </w:r>
      <w:r>
        <w:br/>
        <w:t xml:space="preserve"> w międzynarodowych ocenach jakości a także ze względu na dbałość o racjonalną gospodarkę finansową - certyfikaty dotyczące badania mutacji w wybranych nowotworach (tj. rak jelita grubego oraz czerniak), w poszczególnych genach aktualizowane są naprzemiennie gdyż dotyczą tej samej technologii i chemii. Najnowsze certyfikaty ze wskazanych przez zamawiającego międzynarodowych ocen jakości - mają datę z ostatniego roku (2018) lub 2 lat (2018, 2017). Proszę o potwierdzenie, że zamawiający dopuszcza w/w certyfikaty z międzynarodowych ocen jakości przeprowadzonych w 2 ostatnich latach ( </w:t>
      </w:r>
      <w:proofErr w:type="spellStart"/>
      <w:r>
        <w:t>tj</w:t>
      </w:r>
      <w:proofErr w:type="spellEnd"/>
      <w:r>
        <w:t xml:space="preserve"> 2018 i 2017) wskazujące że laboratorium uzyskało najwyższe noty </w:t>
      </w:r>
      <w:r>
        <w:br/>
        <w:t>w międzynarodowej ocenie jakości?</w:t>
      </w:r>
    </w:p>
    <w:p w:rsidR="00E600B1" w:rsidRDefault="00E600B1" w:rsidP="00E600B1">
      <w:pPr>
        <w:spacing w:after="0" w:line="240" w:lineRule="auto"/>
        <w:jc w:val="both"/>
      </w:pPr>
    </w:p>
    <w:p w:rsidR="00E600B1" w:rsidRPr="00E600B1" w:rsidRDefault="00E600B1" w:rsidP="00E600B1">
      <w:pPr>
        <w:spacing w:after="0" w:line="240" w:lineRule="auto"/>
        <w:jc w:val="both"/>
        <w:rPr>
          <w:b/>
          <w:color w:val="000000" w:themeColor="text1"/>
        </w:rPr>
      </w:pPr>
      <w:r w:rsidRPr="00E600B1">
        <w:rPr>
          <w:b/>
          <w:color w:val="000000" w:themeColor="text1"/>
        </w:rPr>
        <w:t>Odpowiedź:</w:t>
      </w:r>
    </w:p>
    <w:p w:rsidR="00E600B1" w:rsidRPr="00E30E98" w:rsidRDefault="00E600B1" w:rsidP="00E600B1">
      <w:pPr>
        <w:spacing w:after="0" w:line="240" w:lineRule="auto"/>
        <w:jc w:val="both"/>
        <w:rPr>
          <w:color w:val="000000" w:themeColor="text1"/>
        </w:rPr>
      </w:pPr>
      <w:r w:rsidRPr="00E30E98">
        <w:rPr>
          <w:color w:val="000000" w:themeColor="text1"/>
        </w:rPr>
        <w:t>W przypadku, kiedy instytucja przyznająca międzynarodowy certyfikat jakości wykonywanych badań nie wymaga corocznego udziału w ocenie jakości, zamawiający dopuszcza certyfikaty</w:t>
      </w:r>
      <w:r>
        <w:rPr>
          <w:color w:val="000000" w:themeColor="text1"/>
        </w:rPr>
        <w:br/>
      </w:r>
      <w:r w:rsidRPr="00E30E98">
        <w:rPr>
          <w:color w:val="000000" w:themeColor="text1"/>
        </w:rPr>
        <w:t xml:space="preserve"> z międzynarodowych ocen jakości przeprowadzonych w 2 ostatnich latach ( </w:t>
      </w:r>
      <w:proofErr w:type="spellStart"/>
      <w:r w:rsidRPr="00E30E98">
        <w:rPr>
          <w:color w:val="000000" w:themeColor="text1"/>
        </w:rPr>
        <w:t>tj</w:t>
      </w:r>
      <w:proofErr w:type="spellEnd"/>
      <w:r w:rsidRPr="00E30E98">
        <w:rPr>
          <w:color w:val="000000" w:themeColor="text1"/>
        </w:rPr>
        <w:t xml:space="preserve"> 2018 i 2017). W innym wypadku należy przedstawić certyfikaty jakości z 2018 roku.</w:t>
      </w:r>
    </w:p>
    <w:p w:rsidR="00E600B1" w:rsidRPr="00FE7E69" w:rsidRDefault="00E600B1" w:rsidP="00E600B1">
      <w:pPr>
        <w:spacing w:after="0" w:line="240" w:lineRule="auto"/>
        <w:jc w:val="both"/>
        <w:rPr>
          <w:u w:val="single"/>
        </w:rPr>
      </w:pPr>
    </w:p>
    <w:p w:rsidR="00E600B1" w:rsidRDefault="00E600B1" w:rsidP="00E600B1">
      <w:pPr>
        <w:spacing w:after="0" w:line="240" w:lineRule="auto"/>
        <w:jc w:val="both"/>
      </w:pPr>
    </w:p>
    <w:p w:rsidR="00E600B1" w:rsidRPr="00FE7E69" w:rsidRDefault="00E600B1" w:rsidP="00E600B1">
      <w:pPr>
        <w:spacing w:after="0" w:line="240" w:lineRule="auto"/>
        <w:jc w:val="both"/>
        <w:rPr>
          <w:b/>
        </w:rPr>
      </w:pPr>
      <w:r w:rsidRPr="00FE7E69">
        <w:rPr>
          <w:b/>
        </w:rPr>
        <w:t xml:space="preserve">Pytanie </w:t>
      </w:r>
      <w:r>
        <w:rPr>
          <w:b/>
        </w:rPr>
        <w:t>2</w:t>
      </w:r>
      <w:r w:rsidRPr="00FE7E69">
        <w:rPr>
          <w:b/>
        </w:rPr>
        <w:t>:</w:t>
      </w:r>
    </w:p>
    <w:p w:rsidR="00E600B1" w:rsidRDefault="00E600B1" w:rsidP="00E600B1">
      <w:pPr>
        <w:spacing w:after="0" w:line="240" w:lineRule="auto"/>
        <w:jc w:val="both"/>
      </w:pPr>
      <w:r>
        <w:t xml:space="preserve">Czy do oceny mutacji w kodonach 12,13,59,61,117,146 genu NRAS udzielający zamówienia akceptuje zastosowanie przez Przyjmującego zamówienie zestawu pozwalającego na wykrycie następujących mutacji w genie NRAS: G12D, G12S, G12C, G13R, G13V, A59T, A59D, Q61K, Q61L, Q61R, Q61H, Q61H, </w:t>
      </w:r>
      <w:r>
        <w:lastRenderedPageBreak/>
        <w:t>K117R, A146T oraz dodatkowych ocen mutacji punktowych genów PIK3CA oraz AKT w raku jelita grubego ?</w:t>
      </w:r>
    </w:p>
    <w:p w:rsidR="00E600B1" w:rsidRDefault="00E600B1" w:rsidP="00E600B1">
      <w:pPr>
        <w:spacing w:after="0" w:line="240" w:lineRule="auto"/>
        <w:jc w:val="both"/>
      </w:pPr>
    </w:p>
    <w:p w:rsidR="00E600B1" w:rsidRPr="00E600B1" w:rsidRDefault="00E600B1" w:rsidP="00E600B1">
      <w:pPr>
        <w:spacing w:after="0" w:line="240" w:lineRule="auto"/>
        <w:jc w:val="both"/>
        <w:rPr>
          <w:b/>
          <w:color w:val="000000" w:themeColor="text1"/>
        </w:rPr>
      </w:pPr>
      <w:r w:rsidRPr="00E600B1">
        <w:rPr>
          <w:b/>
          <w:color w:val="000000" w:themeColor="text1"/>
        </w:rPr>
        <w:t>Odpowiedź:</w:t>
      </w:r>
    </w:p>
    <w:p w:rsidR="00E600B1" w:rsidRPr="00E30E98" w:rsidRDefault="00E600B1" w:rsidP="00E600B1">
      <w:pPr>
        <w:spacing w:after="0" w:line="240" w:lineRule="auto"/>
        <w:jc w:val="both"/>
        <w:rPr>
          <w:color w:val="000000" w:themeColor="text1"/>
        </w:rPr>
      </w:pPr>
      <w:r w:rsidRPr="00E30E98">
        <w:rPr>
          <w:color w:val="000000" w:themeColor="text1"/>
        </w:rPr>
        <w:t xml:space="preserve">Zamawiający nie może zaakceptować opisanego zestawu, gdyż nie wykrywa on wariantów G12A, G12V, G13D genu NRAS, które są określone jako wymagane w specyfikacji zamówienia. Ocena dodatkowych mutacji punktowych w genach PIK3CA oraz AKT nie jest przedmiotem tego </w:t>
      </w:r>
      <w:proofErr w:type="spellStart"/>
      <w:r w:rsidRPr="00E30E98">
        <w:rPr>
          <w:color w:val="000000" w:themeColor="text1"/>
        </w:rPr>
        <w:t>postepowania</w:t>
      </w:r>
      <w:proofErr w:type="spellEnd"/>
      <w:r w:rsidRPr="00E30E98">
        <w:rPr>
          <w:color w:val="000000" w:themeColor="text1"/>
        </w:rPr>
        <w:t>, więc nie będzie brana pod uwagę przy wyborze ofert.</w:t>
      </w:r>
    </w:p>
    <w:p w:rsidR="00E600B1" w:rsidRDefault="00E600B1" w:rsidP="00E600B1">
      <w:pPr>
        <w:spacing w:after="0" w:line="240" w:lineRule="auto"/>
        <w:jc w:val="both"/>
      </w:pPr>
    </w:p>
    <w:p w:rsidR="00E600B1" w:rsidRDefault="00E600B1" w:rsidP="00E600B1">
      <w:pPr>
        <w:spacing w:after="0" w:line="240" w:lineRule="auto"/>
        <w:jc w:val="both"/>
      </w:pPr>
    </w:p>
    <w:p w:rsidR="00E600B1" w:rsidRPr="00CF0565" w:rsidRDefault="00E600B1" w:rsidP="00E600B1">
      <w:pPr>
        <w:spacing w:after="0" w:line="240" w:lineRule="auto"/>
        <w:jc w:val="both"/>
        <w:rPr>
          <w:b/>
        </w:rPr>
      </w:pPr>
      <w:r w:rsidRPr="00CF0565">
        <w:rPr>
          <w:b/>
        </w:rPr>
        <w:t xml:space="preserve">Pytanie </w:t>
      </w:r>
      <w:r>
        <w:rPr>
          <w:b/>
        </w:rPr>
        <w:t>3</w:t>
      </w:r>
      <w:r w:rsidRPr="00CF0565">
        <w:rPr>
          <w:b/>
        </w:rPr>
        <w:t>:</w:t>
      </w:r>
    </w:p>
    <w:p w:rsidR="00E600B1" w:rsidRDefault="00E600B1" w:rsidP="00E600B1">
      <w:pPr>
        <w:spacing w:after="0" w:line="240" w:lineRule="auto"/>
        <w:jc w:val="both"/>
      </w:pPr>
      <w:r>
        <w:t>Oferta cenowa dotyczy, konkretnych kodów JCD10: C18, C19, C20 (dla badania mutacji w KRAS, NRAS, BRAF V600E) oraz C43 (dla badania mutacji BRAF V600). Czy w związku z tym Zamawiający określi kod ICD10 na skierowaniu? Czy w przypadku braku kodu ICD10 na skierowaniu Przyjmujący zamówienie (Wykonawca) ma za zadanie wykonać badanie genetyczne?</w:t>
      </w:r>
    </w:p>
    <w:p w:rsidR="00E600B1" w:rsidRDefault="00E600B1" w:rsidP="00E600B1">
      <w:pPr>
        <w:spacing w:after="0" w:line="240" w:lineRule="auto"/>
        <w:jc w:val="both"/>
      </w:pPr>
    </w:p>
    <w:p w:rsidR="00E600B1" w:rsidRPr="00CF0565" w:rsidRDefault="00E600B1" w:rsidP="00E600B1">
      <w:pPr>
        <w:spacing w:after="0" w:line="240" w:lineRule="auto"/>
        <w:jc w:val="both"/>
        <w:rPr>
          <w:b/>
        </w:rPr>
      </w:pPr>
      <w:r>
        <w:rPr>
          <w:b/>
        </w:rPr>
        <w:t>O</w:t>
      </w:r>
      <w:r w:rsidRPr="00CF0565">
        <w:rPr>
          <w:b/>
        </w:rPr>
        <w:t>dpowiedź:</w:t>
      </w:r>
    </w:p>
    <w:p w:rsidR="00E600B1" w:rsidRDefault="00E600B1" w:rsidP="00E600B1">
      <w:pPr>
        <w:spacing w:after="0" w:line="240" w:lineRule="auto"/>
        <w:jc w:val="both"/>
      </w:pPr>
      <w:r>
        <w:t>Udzielający zamówienia wskazał w SWKO (cz. VI ust. 13, pkt.10)) konieczność dołączenia wzoru zlecenia. Powinien on zawierać niezbędne informacje do prawidłowego określenia zleconego badania, w tym z możliwością zaznaczenia właściwego ICD10 na zleceniu. Tylko w takim przypadku zlecenie może być realizowane.</w:t>
      </w:r>
    </w:p>
    <w:p w:rsidR="00E600B1" w:rsidRDefault="00E600B1" w:rsidP="00E600B1">
      <w:pPr>
        <w:spacing w:after="0" w:line="240" w:lineRule="auto"/>
        <w:jc w:val="both"/>
      </w:pPr>
    </w:p>
    <w:p w:rsidR="00E600B1" w:rsidRPr="00CF0565" w:rsidRDefault="00E600B1" w:rsidP="00E600B1">
      <w:pPr>
        <w:spacing w:after="0" w:line="240" w:lineRule="auto"/>
        <w:jc w:val="both"/>
        <w:rPr>
          <w:b/>
        </w:rPr>
      </w:pPr>
      <w:r w:rsidRPr="00CF0565">
        <w:rPr>
          <w:b/>
        </w:rPr>
        <w:t xml:space="preserve">Pytanie </w:t>
      </w:r>
      <w:r>
        <w:rPr>
          <w:b/>
        </w:rPr>
        <w:t>4</w:t>
      </w:r>
      <w:r w:rsidRPr="00CF0565">
        <w:rPr>
          <w:b/>
        </w:rPr>
        <w:t>:</w:t>
      </w:r>
    </w:p>
    <w:p w:rsidR="00E600B1" w:rsidRDefault="00E600B1" w:rsidP="00E600B1">
      <w:pPr>
        <w:spacing w:after="0" w:line="240" w:lineRule="auto"/>
        <w:jc w:val="both"/>
      </w:pPr>
      <w:r>
        <w:t>Czy kwalifikacja patomorfologiczna materiału do badań genetycznych wraz z podaniem odsetka komórek nowotworowych leży po stronie Zamawiającego i będzie dostarczana w formie pisemnej wraz ze skierowaniem na badanie genetyczne czy jest po stronie wykonawcy. Jeżeli jest po stronie wykonawcy - proszę o dodanie do oferty cenowej punktu nr 3: „kwalifikacja patomorfologiczna z oceną odsetka komórek nowotworowych" zgodnie z wymogami informacji na wyniku przedstawionych przez Zamawiającego.</w:t>
      </w:r>
    </w:p>
    <w:p w:rsidR="00E600B1" w:rsidRDefault="00E600B1" w:rsidP="00E600B1">
      <w:pPr>
        <w:spacing w:after="0" w:line="240" w:lineRule="auto"/>
        <w:jc w:val="both"/>
      </w:pPr>
    </w:p>
    <w:p w:rsidR="00E600B1" w:rsidRPr="00E600B1" w:rsidRDefault="00E600B1" w:rsidP="00E600B1">
      <w:pPr>
        <w:spacing w:after="0" w:line="240" w:lineRule="auto"/>
        <w:jc w:val="both"/>
        <w:rPr>
          <w:b/>
          <w:color w:val="000000" w:themeColor="text1"/>
        </w:rPr>
      </w:pPr>
      <w:r w:rsidRPr="00E600B1">
        <w:rPr>
          <w:b/>
          <w:color w:val="000000" w:themeColor="text1"/>
        </w:rPr>
        <w:t>Odpowiedź:</w:t>
      </w:r>
    </w:p>
    <w:p w:rsidR="00E600B1" w:rsidRPr="00E30E98" w:rsidRDefault="00E600B1" w:rsidP="00E600B1">
      <w:pPr>
        <w:spacing w:after="0" w:line="240" w:lineRule="auto"/>
        <w:jc w:val="both"/>
        <w:rPr>
          <w:color w:val="000000" w:themeColor="text1"/>
        </w:rPr>
      </w:pPr>
      <w:r w:rsidRPr="00E30E98">
        <w:rPr>
          <w:color w:val="000000" w:themeColor="text1"/>
        </w:rPr>
        <w:t xml:space="preserve">Kwalifikacja patomorfologiczna materiału do badań genetycznych wraz z podaniem odsetka komórek nowotworowych leży po stronie </w:t>
      </w:r>
      <w:r>
        <w:rPr>
          <w:color w:val="000000" w:themeColor="text1"/>
        </w:rPr>
        <w:t xml:space="preserve">Udzielającego </w:t>
      </w:r>
      <w:r w:rsidRPr="00E30E98">
        <w:rPr>
          <w:color w:val="000000" w:themeColor="text1"/>
        </w:rPr>
        <w:t>Zamów</w:t>
      </w:r>
      <w:r>
        <w:rPr>
          <w:color w:val="000000" w:themeColor="text1"/>
        </w:rPr>
        <w:t>ienia.</w:t>
      </w:r>
    </w:p>
    <w:p w:rsidR="00E600B1" w:rsidRDefault="00E600B1" w:rsidP="00E600B1">
      <w:pPr>
        <w:spacing w:after="0" w:line="240" w:lineRule="auto"/>
        <w:jc w:val="both"/>
      </w:pPr>
    </w:p>
    <w:p w:rsidR="00E600B1" w:rsidRDefault="00E600B1" w:rsidP="00E600B1">
      <w:pPr>
        <w:spacing w:after="0" w:line="240" w:lineRule="auto"/>
        <w:jc w:val="both"/>
      </w:pPr>
    </w:p>
    <w:p w:rsidR="00E600B1" w:rsidRPr="00574C9B" w:rsidRDefault="00E600B1" w:rsidP="00E600B1">
      <w:pPr>
        <w:spacing w:after="0" w:line="240" w:lineRule="auto"/>
        <w:jc w:val="both"/>
        <w:rPr>
          <w:b/>
        </w:rPr>
      </w:pPr>
      <w:r w:rsidRPr="00574C9B">
        <w:rPr>
          <w:b/>
        </w:rPr>
        <w:t>Pytanie</w:t>
      </w:r>
      <w:r>
        <w:rPr>
          <w:b/>
        </w:rPr>
        <w:t xml:space="preserve"> 5</w:t>
      </w:r>
      <w:r w:rsidRPr="00574C9B">
        <w:rPr>
          <w:b/>
        </w:rPr>
        <w:t>:</w:t>
      </w:r>
    </w:p>
    <w:p w:rsidR="00E600B1" w:rsidRDefault="00E600B1" w:rsidP="00E600B1">
      <w:pPr>
        <w:spacing w:after="0" w:line="240" w:lineRule="auto"/>
        <w:jc w:val="both"/>
      </w:pPr>
      <w:r>
        <w:t>Czy Zamawiający potwierdza, że zgoda na badania genetyczne będzie przechowywana w dokumentacji medycznej Zamawiającego, a Wykonawca będzie informowany o tym fakcie na skierowaniu na badania genetyczne?</w:t>
      </w:r>
    </w:p>
    <w:p w:rsidR="00E600B1" w:rsidRDefault="00E600B1" w:rsidP="00E600B1">
      <w:pPr>
        <w:spacing w:after="0" w:line="240" w:lineRule="auto"/>
        <w:jc w:val="both"/>
      </w:pPr>
    </w:p>
    <w:p w:rsidR="00E600B1" w:rsidRPr="00E600B1" w:rsidRDefault="00E600B1" w:rsidP="00E600B1">
      <w:pPr>
        <w:spacing w:after="0" w:line="240" w:lineRule="auto"/>
        <w:jc w:val="both"/>
        <w:rPr>
          <w:b/>
          <w:color w:val="000000" w:themeColor="text1"/>
        </w:rPr>
      </w:pPr>
      <w:r w:rsidRPr="00E600B1">
        <w:rPr>
          <w:b/>
          <w:color w:val="000000" w:themeColor="text1"/>
        </w:rPr>
        <w:t>Odpowiedź:</w:t>
      </w:r>
    </w:p>
    <w:p w:rsidR="00E600B1" w:rsidRPr="00E30E98" w:rsidRDefault="00E600B1" w:rsidP="00E600B1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Z</w:t>
      </w:r>
      <w:r w:rsidRPr="00E30E98">
        <w:rPr>
          <w:color w:val="000000" w:themeColor="text1"/>
        </w:rPr>
        <w:t xml:space="preserve">goda na badania genetyczne będzie przechowywana w dokumentacji medycznej </w:t>
      </w:r>
      <w:r>
        <w:rPr>
          <w:color w:val="000000" w:themeColor="text1"/>
        </w:rPr>
        <w:t>Udzielającego Zamówienia</w:t>
      </w:r>
      <w:r w:rsidRPr="00E30E98">
        <w:rPr>
          <w:color w:val="000000" w:themeColor="text1"/>
        </w:rPr>
        <w:t xml:space="preserve">, a </w:t>
      </w:r>
      <w:r>
        <w:rPr>
          <w:color w:val="000000" w:themeColor="text1"/>
        </w:rPr>
        <w:t>Przyjmujący Zamówienie</w:t>
      </w:r>
      <w:r w:rsidRPr="00E30E98">
        <w:rPr>
          <w:color w:val="000000" w:themeColor="text1"/>
        </w:rPr>
        <w:t xml:space="preserve"> będzie informowany o tym fakcie na skierowaniu</w:t>
      </w:r>
      <w:r>
        <w:rPr>
          <w:color w:val="000000" w:themeColor="text1"/>
        </w:rPr>
        <w:t>/zleceniu</w:t>
      </w:r>
      <w:r w:rsidRPr="00E30E98">
        <w:rPr>
          <w:color w:val="000000" w:themeColor="text1"/>
        </w:rPr>
        <w:t xml:space="preserve"> na badania genetyczne</w:t>
      </w:r>
      <w:r>
        <w:rPr>
          <w:rFonts w:ascii="TimesNewRoman" w:hAnsi="TimesNewRoman" w:cs="TimesNewRoman"/>
          <w:color w:val="000000" w:themeColor="text1"/>
          <w:sz w:val="20"/>
          <w:szCs w:val="20"/>
        </w:rPr>
        <w:t>, w przypadku jeżeli w treści skierowania/zlecenia będzie możliwość zaznaczenia takiej informacji.</w:t>
      </w:r>
      <w:bookmarkStart w:id="0" w:name="_GoBack"/>
      <w:bookmarkEnd w:id="0"/>
    </w:p>
    <w:p w:rsidR="00E600B1" w:rsidRPr="002245A4" w:rsidRDefault="00E600B1" w:rsidP="004D625F">
      <w:pPr>
        <w:spacing w:after="0" w:line="240" w:lineRule="auto"/>
        <w:jc w:val="both"/>
        <w:rPr>
          <w:rFonts w:cs="Arial"/>
          <w:sz w:val="24"/>
          <w:szCs w:val="24"/>
        </w:rPr>
      </w:pPr>
    </w:p>
    <w:sectPr w:rsidR="00E600B1" w:rsidRPr="002245A4" w:rsidSect="00B82DF3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F76" w:rsidRDefault="00D40F76" w:rsidP="00B82DF3">
      <w:pPr>
        <w:spacing w:after="0" w:line="240" w:lineRule="auto"/>
      </w:pPr>
      <w:r>
        <w:separator/>
      </w:r>
    </w:p>
  </w:endnote>
  <w:endnote w:type="continuationSeparator" w:id="1">
    <w:p w:rsidR="00D40F76" w:rsidRDefault="00D40F76" w:rsidP="00B82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F76" w:rsidRDefault="00D40F76" w:rsidP="00B82DF3">
      <w:pPr>
        <w:spacing w:after="0" w:line="240" w:lineRule="auto"/>
      </w:pPr>
      <w:r>
        <w:separator/>
      </w:r>
    </w:p>
  </w:footnote>
  <w:footnote w:type="continuationSeparator" w:id="1">
    <w:p w:rsidR="00D40F76" w:rsidRDefault="00D40F76" w:rsidP="00B82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6A" w:rsidRPr="00B82DF3" w:rsidRDefault="00352562" w:rsidP="00B82DF3">
    <w:pPr>
      <w:pStyle w:val="Nagwek"/>
      <w:tabs>
        <w:tab w:val="clear" w:pos="4536"/>
        <w:tab w:val="clear" w:pos="9072"/>
        <w:tab w:val="left" w:pos="7316"/>
      </w:tabs>
      <w:rPr>
        <w:rFonts w:ascii="Times New Roman" w:hAnsi="Times New Roman"/>
      </w:rPr>
    </w:pPr>
    <w:r w:rsidRPr="0035256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44.45pt;margin-top:5.45pt;width:146.3pt;height:75.45pt;z-index:251659264;mso-width-relative:margin;mso-height-relative:margin" filled="f" stroked="f">
          <v:textbox style="mso-next-textbox:#_x0000_s2054">
            <w:txbxContent>
              <w:p w:rsidR="00672294" w:rsidRDefault="00A34672" w:rsidP="00672294">
                <w:r>
                  <w:rPr>
                    <w:rFonts w:cs="Arial"/>
                    <w:noProof/>
                    <w:lang w:eastAsia="pl-PL"/>
                  </w:rPr>
                  <w:drawing>
                    <wp:inline distT="0" distB="0" distL="0" distR="0">
                      <wp:extent cx="1638300" cy="826770"/>
                      <wp:effectExtent l="19050" t="0" r="0" b="0"/>
                      <wp:docPr id="10" name="Obraz 10" descr="D:\Dane\Szpital\Jaskółka\znak_certyfikacji\2019\TR-Testmark_9108628147_PL_CMYK_without-QR-Code\TR-Testmark_9108628147_PL_CMYK_without-QR-Co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D:\Dane\Szpital\Jaskółka\znak_certyfikacji\2019\TR-Testmark_9108628147_PL_CMYK_without-QR-Code\TR-Testmark_9108628147_PL_CMYK_without-QR-Co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8300" cy="8267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352562">
      <w:rPr>
        <w:rFonts w:ascii="Times New Roman" w:hAnsi="Times New Roman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.05pt;width:82.3pt;height:48.2pt;z-index:251656192" fillcolor="window">
          <v:imagedata r:id="rId2" o:title="" cropbottom="769f" cropright="4286f"/>
          <w10:wrap type="topAndBottom"/>
        </v:shape>
        <o:OLEObject Type="Embed" ProgID="Word.Picture.8" ShapeID="_x0000_s2049" DrawAspect="Content" ObjectID="_1616238335" r:id="rId3"/>
      </w:pict>
    </w:r>
    <w:r w:rsidRPr="00352562">
      <w:rPr>
        <w:rFonts w:ascii="Times New Roman" w:hAnsi="Times New Roman"/>
        <w:noProof/>
        <w:sz w:val="20"/>
      </w:rPr>
      <w:pict>
        <v:shape id="_x0000_s2050" type="#_x0000_t202" style="position:absolute;margin-left:89.85pt;margin-top:-.55pt;width:270.2pt;height:70.25pt;z-index:251657216" stroked="f">
          <v:textbox style="mso-next-textbox:#_x0000_s2050">
            <w:txbxContent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32"/>
                    <w:szCs w:val="32"/>
                  </w:rPr>
                  <w:t>SZPITAL SPECJALISTYCZNY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</w:rPr>
                  <w:t>w PILE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0"/>
                  </w:rPr>
                  <w:t>im. Stanisława Staszica</w:t>
                </w:r>
              </w:p>
              <w:p w:rsidR="001E586A" w:rsidRPr="00B82DF3" w:rsidRDefault="001E586A" w:rsidP="00B82DF3">
                <w:pPr>
                  <w:pStyle w:val="Nagwek"/>
                  <w:jc w:val="center"/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</w:pPr>
                <w:r w:rsidRPr="00B82DF3">
                  <w:rPr>
                    <w:rFonts w:ascii="Times New Roman" w:hAnsi="Times New Roman"/>
                    <w:b/>
                    <w:bCs/>
                    <w:sz w:val="26"/>
                    <w:szCs w:val="26"/>
                  </w:rPr>
                  <w:t>64-920 Piła, ul. Rydygiera 1</w:t>
                </w:r>
              </w:p>
              <w:p w:rsidR="001E586A" w:rsidRPr="00B82DF3" w:rsidRDefault="001E586A" w:rsidP="00B82DF3">
                <w:pPr>
                  <w:pStyle w:val="Nagwek"/>
                  <w:tabs>
                    <w:tab w:val="clear" w:pos="4536"/>
                    <w:tab w:val="clear" w:pos="9072"/>
                  </w:tabs>
                  <w:rPr>
                    <w:rFonts w:ascii="Times New Roman" w:hAnsi="Times New Roman"/>
                  </w:rPr>
                </w:pPr>
              </w:p>
            </w:txbxContent>
          </v:textbox>
          <w10:wrap type="square"/>
        </v:shape>
      </w:pict>
    </w:r>
    <w:r w:rsidR="001E586A" w:rsidRPr="00B82DF3">
      <w:rPr>
        <w:rFonts w:ascii="Times New Roman" w:hAnsi="Times New Roman"/>
      </w:rPr>
      <w:tab/>
    </w:r>
  </w:p>
  <w:p w:rsidR="001E586A" w:rsidRPr="00B82DF3" w:rsidRDefault="001E586A" w:rsidP="00B82DF3">
    <w:pPr>
      <w:pStyle w:val="Nagwek"/>
      <w:ind w:hanging="720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p w:rsidR="001E586A" w:rsidRDefault="001E586A" w:rsidP="00B82DF3">
    <w:pPr>
      <w:pStyle w:val="Nagwek"/>
      <w:rPr>
        <w:rFonts w:ascii="Times New Roman" w:hAnsi="Times New Roman"/>
      </w:rPr>
    </w:pPr>
  </w:p>
  <w:p w:rsidR="001E586A" w:rsidRPr="00B82DF3" w:rsidRDefault="001E586A" w:rsidP="00B82DF3">
    <w:pPr>
      <w:pStyle w:val="Nagwek"/>
      <w:rPr>
        <w:rFonts w:ascii="Times New Roman" w:hAnsi="Times New Roman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204"/>
      <w:gridCol w:w="1530"/>
      <w:gridCol w:w="1019"/>
      <w:gridCol w:w="3088"/>
    </w:tblGrid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Dyrektor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210 62 00</w:t>
          </w:r>
        </w:p>
      </w:tc>
      <w:tc>
        <w:tcPr>
          <w:tcW w:w="4107" w:type="dxa"/>
          <w:gridSpan w:val="2"/>
          <w:vMerge w:val="restart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Cs w:val="28"/>
            </w:rPr>
          </w:pPr>
        </w:p>
      </w:tc>
    </w:tr>
    <w:tr w:rsidR="001E586A" w:rsidRPr="00B82DF3">
      <w:trPr>
        <w:cantSplit/>
      </w:trPr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Centrala</w:t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 xml:space="preserve">(067) 210 66 </w:t>
          </w: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66</w:t>
          </w:r>
          <w:proofErr w:type="spellEnd"/>
        </w:p>
      </w:tc>
      <w:tc>
        <w:tcPr>
          <w:tcW w:w="4107" w:type="dxa"/>
          <w:gridSpan w:val="2"/>
          <w:vMerge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spellStart"/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Fax</w:t>
          </w:r>
          <w:proofErr w:type="spellEnd"/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(067) 212 40 85</w:t>
          </w:r>
        </w:p>
      </w:tc>
      <w:tc>
        <w:tcPr>
          <w:tcW w:w="4107" w:type="dxa"/>
          <w:gridSpan w:val="2"/>
        </w:tcPr>
        <w:p w:rsidR="001E586A" w:rsidRPr="00B82DF3" w:rsidRDefault="001E586A" w:rsidP="00B82DF3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rPr>
        <w:trHeight w:val="175"/>
      </w:trPr>
      <w:tc>
        <w:tcPr>
          <w:tcW w:w="1204" w:type="dxa"/>
        </w:tcPr>
        <w:p w:rsidR="001E586A" w:rsidRPr="00B82DF3" w:rsidRDefault="001E586A" w:rsidP="00B82DF3">
          <w:pPr>
            <w:tabs>
              <w:tab w:val="left" w:pos="990"/>
            </w:tabs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e-mail:</w:t>
          </w: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ab/>
          </w: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wszpila@pi.onet.pl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1E586A" w:rsidRPr="00B82DF3">
      <w:tc>
        <w:tcPr>
          <w:tcW w:w="1204" w:type="dxa"/>
        </w:tcPr>
        <w:p w:rsidR="001E586A" w:rsidRPr="00AF7D22" w:rsidRDefault="001E586A" w:rsidP="00B82DF3">
          <w:pPr>
            <w:pStyle w:val="Tekstprzypisudolnego"/>
            <w:rPr>
              <w:bCs/>
              <w:sz w:val="16"/>
              <w:szCs w:val="16"/>
            </w:rPr>
          </w:pPr>
        </w:p>
      </w:tc>
      <w:tc>
        <w:tcPr>
          <w:tcW w:w="1530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B82DF3">
            <w:rPr>
              <w:rFonts w:ascii="Times New Roman" w:hAnsi="Times New Roman"/>
              <w:b/>
              <w:bCs/>
              <w:sz w:val="16"/>
              <w:szCs w:val="16"/>
            </w:rPr>
            <w:t>www.szpitalpila.pl</w:t>
          </w:r>
        </w:p>
      </w:tc>
      <w:tc>
        <w:tcPr>
          <w:tcW w:w="1019" w:type="dxa"/>
        </w:tcPr>
        <w:p w:rsidR="001E586A" w:rsidRPr="00B82DF3" w:rsidRDefault="001E586A" w:rsidP="00B82DF3">
          <w:pPr>
            <w:spacing w:after="0" w:line="240" w:lineRule="auto"/>
            <w:jc w:val="right"/>
            <w:rPr>
              <w:rFonts w:ascii="Times New Roman" w:hAnsi="Times New Roman"/>
              <w:b/>
              <w:bCs/>
              <w:sz w:val="16"/>
              <w:szCs w:val="16"/>
              <w:lang w:val="en-US"/>
            </w:rPr>
          </w:pPr>
        </w:p>
      </w:tc>
      <w:tc>
        <w:tcPr>
          <w:tcW w:w="3088" w:type="dxa"/>
        </w:tcPr>
        <w:p w:rsidR="001E586A" w:rsidRPr="00B82DF3" w:rsidRDefault="001E586A" w:rsidP="00B82DF3">
          <w:pPr>
            <w:spacing w:after="0" w:line="240" w:lineRule="auto"/>
            <w:rPr>
              <w:rFonts w:ascii="Times New Roman" w:hAnsi="Times New Roman"/>
              <w:b/>
              <w:bCs/>
              <w:sz w:val="16"/>
              <w:szCs w:val="16"/>
              <w:lang w:val="de-DE"/>
            </w:rPr>
          </w:pPr>
        </w:p>
      </w:tc>
    </w:tr>
  </w:tbl>
  <w:p w:rsidR="001E586A" w:rsidRPr="00B82DF3" w:rsidRDefault="00352562" w:rsidP="00B82DF3">
    <w:pPr>
      <w:pStyle w:val="Nagwek"/>
      <w:rPr>
        <w:rFonts w:ascii="Times New Roman" w:hAnsi="Times New Roman"/>
      </w:rPr>
    </w:pPr>
    <w:r w:rsidRPr="00352562">
      <w:rPr>
        <w:rFonts w:ascii="Times New Roman" w:hAnsi="Times New Roman"/>
        <w:noProof/>
        <w:sz w:val="20"/>
      </w:rPr>
      <w:pict>
        <v:line id="_x0000_s2051" style="position:absolute;flip:y;z-index:251658240;mso-position-horizontal-relative:text;mso-position-vertical-relative:text" from="-4.2pt,9.2pt" to="496.15pt,9.75pt" strokeweight="1pt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enu v:ext="edit" fillcolor="none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82DF3"/>
    <w:rsid w:val="00006CAB"/>
    <w:rsid w:val="00021C2E"/>
    <w:rsid w:val="000A013C"/>
    <w:rsid w:val="000B6520"/>
    <w:rsid w:val="000E504C"/>
    <w:rsid w:val="00101DF5"/>
    <w:rsid w:val="00103B08"/>
    <w:rsid w:val="00110595"/>
    <w:rsid w:val="001111BF"/>
    <w:rsid w:val="00122C3A"/>
    <w:rsid w:val="0014780B"/>
    <w:rsid w:val="00147C14"/>
    <w:rsid w:val="0016217A"/>
    <w:rsid w:val="0016242F"/>
    <w:rsid w:val="001774E9"/>
    <w:rsid w:val="001940C5"/>
    <w:rsid w:val="00196C26"/>
    <w:rsid w:val="001A03E9"/>
    <w:rsid w:val="001B37C9"/>
    <w:rsid w:val="001E198D"/>
    <w:rsid w:val="001E586A"/>
    <w:rsid w:val="001F3F81"/>
    <w:rsid w:val="002050E2"/>
    <w:rsid w:val="002245A4"/>
    <w:rsid w:val="00241FDB"/>
    <w:rsid w:val="00243F18"/>
    <w:rsid w:val="002509B1"/>
    <w:rsid w:val="00251A9F"/>
    <w:rsid w:val="0026234B"/>
    <w:rsid w:val="00271AE1"/>
    <w:rsid w:val="00283874"/>
    <w:rsid w:val="00292DC3"/>
    <w:rsid w:val="00296E99"/>
    <w:rsid w:val="002B6102"/>
    <w:rsid w:val="002D16DE"/>
    <w:rsid w:val="002E2B81"/>
    <w:rsid w:val="002F15CC"/>
    <w:rsid w:val="00306F00"/>
    <w:rsid w:val="00311244"/>
    <w:rsid w:val="00314BB8"/>
    <w:rsid w:val="003317C7"/>
    <w:rsid w:val="00352562"/>
    <w:rsid w:val="00354EE3"/>
    <w:rsid w:val="00357AAE"/>
    <w:rsid w:val="003834EF"/>
    <w:rsid w:val="00390643"/>
    <w:rsid w:val="003935A0"/>
    <w:rsid w:val="003A023D"/>
    <w:rsid w:val="003A57E9"/>
    <w:rsid w:val="003B0FB1"/>
    <w:rsid w:val="003B2304"/>
    <w:rsid w:val="003C57C7"/>
    <w:rsid w:val="003D2F41"/>
    <w:rsid w:val="003D7BBE"/>
    <w:rsid w:val="003F75D9"/>
    <w:rsid w:val="00413380"/>
    <w:rsid w:val="00420C0F"/>
    <w:rsid w:val="00421001"/>
    <w:rsid w:val="00423FD5"/>
    <w:rsid w:val="00432E79"/>
    <w:rsid w:val="00470BF9"/>
    <w:rsid w:val="004865B7"/>
    <w:rsid w:val="00486981"/>
    <w:rsid w:val="00490F84"/>
    <w:rsid w:val="004B577E"/>
    <w:rsid w:val="004B774D"/>
    <w:rsid w:val="004D0850"/>
    <w:rsid w:val="004D123F"/>
    <w:rsid w:val="004D625F"/>
    <w:rsid w:val="004F1320"/>
    <w:rsid w:val="00513D87"/>
    <w:rsid w:val="00514E26"/>
    <w:rsid w:val="00522F05"/>
    <w:rsid w:val="005240ED"/>
    <w:rsid w:val="00534544"/>
    <w:rsid w:val="00536E00"/>
    <w:rsid w:val="00570709"/>
    <w:rsid w:val="0057260D"/>
    <w:rsid w:val="0058341F"/>
    <w:rsid w:val="00591598"/>
    <w:rsid w:val="005C3F56"/>
    <w:rsid w:val="005F1DDA"/>
    <w:rsid w:val="005F71C5"/>
    <w:rsid w:val="00600FC0"/>
    <w:rsid w:val="0061736A"/>
    <w:rsid w:val="00641B5F"/>
    <w:rsid w:val="0064311D"/>
    <w:rsid w:val="00663C7B"/>
    <w:rsid w:val="006668D7"/>
    <w:rsid w:val="00667884"/>
    <w:rsid w:val="00672294"/>
    <w:rsid w:val="0067413D"/>
    <w:rsid w:val="006A1083"/>
    <w:rsid w:val="006A6AA5"/>
    <w:rsid w:val="006B41A1"/>
    <w:rsid w:val="006B5ABA"/>
    <w:rsid w:val="006E12FB"/>
    <w:rsid w:val="006F1A8C"/>
    <w:rsid w:val="00710BF6"/>
    <w:rsid w:val="00711A40"/>
    <w:rsid w:val="007166EA"/>
    <w:rsid w:val="00730853"/>
    <w:rsid w:val="00732408"/>
    <w:rsid w:val="00740BF7"/>
    <w:rsid w:val="00750414"/>
    <w:rsid w:val="0076390E"/>
    <w:rsid w:val="00775A54"/>
    <w:rsid w:val="00790FF7"/>
    <w:rsid w:val="007A7779"/>
    <w:rsid w:val="007E7B34"/>
    <w:rsid w:val="007F044C"/>
    <w:rsid w:val="008024CA"/>
    <w:rsid w:val="00806907"/>
    <w:rsid w:val="008464AF"/>
    <w:rsid w:val="008666AC"/>
    <w:rsid w:val="008668BC"/>
    <w:rsid w:val="00893BBB"/>
    <w:rsid w:val="008970EA"/>
    <w:rsid w:val="00897693"/>
    <w:rsid w:val="008A1A28"/>
    <w:rsid w:val="008B4B55"/>
    <w:rsid w:val="008D7ABF"/>
    <w:rsid w:val="008F0119"/>
    <w:rsid w:val="008F774E"/>
    <w:rsid w:val="0090654F"/>
    <w:rsid w:val="009312C2"/>
    <w:rsid w:val="00947DAB"/>
    <w:rsid w:val="009512AE"/>
    <w:rsid w:val="0095582B"/>
    <w:rsid w:val="0098043D"/>
    <w:rsid w:val="00983B10"/>
    <w:rsid w:val="00986697"/>
    <w:rsid w:val="009940D0"/>
    <w:rsid w:val="009A4E9B"/>
    <w:rsid w:val="009A5DFB"/>
    <w:rsid w:val="009C195D"/>
    <w:rsid w:val="009D0369"/>
    <w:rsid w:val="009D3DC4"/>
    <w:rsid w:val="009E4DA4"/>
    <w:rsid w:val="009F594D"/>
    <w:rsid w:val="00A00C85"/>
    <w:rsid w:val="00A01836"/>
    <w:rsid w:val="00A049D9"/>
    <w:rsid w:val="00A16228"/>
    <w:rsid w:val="00A33284"/>
    <w:rsid w:val="00A34672"/>
    <w:rsid w:val="00A41171"/>
    <w:rsid w:val="00A44F14"/>
    <w:rsid w:val="00A45810"/>
    <w:rsid w:val="00A712DD"/>
    <w:rsid w:val="00A77387"/>
    <w:rsid w:val="00A9360D"/>
    <w:rsid w:val="00A96041"/>
    <w:rsid w:val="00AF7D22"/>
    <w:rsid w:val="00B03764"/>
    <w:rsid w:val="00B56288"/>
    <w:rsid w:val="00B62B5C"/>
    <w:rsid w:val="00B641F1"/>
    <w:rsid w:val="00B75B70"/>
    <w:rsid w:val="00B82DF3"/>
    <w:rsid w:val="00B84B23"/>
    <w:rsid w:val="00B92254"/>
    <w:rsid w:val="00BA49D1"/>
    <w:rsid w:val="00BB0084"/>
    <w:rsid w:val="00BC14BC"/>
    <w:rsid w:val="00BD373B"/>
    <w:rsid w:val="00BD7D4C"/>
    <w:rsid w:val="00C1558C"/>
    <w:rsid w:val="00C2221D"/>
    <w:rsid w:val="00C2714D"/>
    <w:rsid w:val="00C37875"/>
    <w:rsid w:val="00C41DB1"/>
    <w:rsid w:val="00C54A73"/>
    <w:rsid w:val="00C55436"/>
    <w:rsid w:val="00C67A47"/>
    <w:rsid w:val="00C8280D"/>
    <w:rsid w:val="00CC3650"/>
    <w:rsid w:val="00CD6C4A"/>
    <w:rsid w:val="00CD7A5D"/>
    <w:rsid w:val="00D0084C"/>
    <w:rsid w:val="00D0151F"/>
    <w:rsid w:val="00D04122"/>
    <w:rsid w:val="00D145A2"/>
    <w:rsid w:val="00D32145"/>
    <w:rsid w:val="00D35FB3"/>
    <w:rsid w:val="00D36574"/>
    <w:rsid w:val="00D40506"/>
    <w:rsid w:val="00D40F76"/>
    <w:rsid w:val="00D46197"/>
    <w:rsid w:val="00D74633"/>
    <w:rsid w:val="00D92E3B"/>
    <w:rsid w:val="00D955A9"/>
    <w:rsid w:val="00DA2749"/>
    <w:rsid w:val="00DB13EB"/>
    <w:rsid w:val="00DB5D9F"/>
    <w:rsid w:val="00DD3B6B"/>
    <w:rsid w:val="00DE7FC2"/>
    <w:rsid w:val="00E012DF"/>
    <w:rsid w:val="00E222AE"/>
    <w:rsid w:val="00E41EFC"/>
    <w:rsid w:val="00E600B1"/>
    <w:rsid w:val="00E74459"/>
    <w:rsid w:val="00E76330"/>
    <w:rsid w:val="00E85505"/>
    <w:rsid w:val="00EB1E7E"/>
    <w:rsid w:val="00EB6908"/>
    <w:rsid w:val="00EC1C88"/>
    <w:rsid w:val="00ED30C9"/>
    <w:rsid w:val="00ED6D67"/>
    <w:rsid w:val="00EE205F"/>
    <w:rsid w:val="00EE2FD8"/>
    <w:rsid w:val="00F01179"/>
    <w:rsid w:val="00F108D6"/>
    <w:rsid w:val="00F30CD7"/>
    <w:rsid w:val="00F323A3"/>
    <w:rsid w:val="00F4357B"/>
    <w:rsid w:val="00F7375B"/>
    <w:rsid w:val="00F73DE6"/>
    <w:rsid w:val="00F84F91"/>
    <w:rsid w:val="00F95B5D"/>
    <w:rsid w:val="00FA3468"/>
    <w:rsid w:val="00FA454C"/>
    <w:rsid w:val="00FC2D29"/>
    <w:rsid w:val="00FE23D6"/>
    <w:rsid w:val="00FE6877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2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2DF3"/>
  </w:style>
  <w:style w:type="paragraph" w:styleId="Stopka">
    <w:name w:val="footer"/>
    <w:basedOn w:val="Normalny"/>
    <w:link w:val="StopkaZnak"/>
    <w:uiPriority w:val="99"/>
    <w:unhideWhenUsed/>
    <w:rsid w:val="00B82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2DF3"/>
  </w:style>
  <w:style w:type="paragraph" w:styleId="Tekstprzypisudolnego">
    <w:name w:val="footnote text"/>
    <w:basedOn w:val="Normalny"/>
    <w:link w:val="TekstprzypisudolnegoZnak"/>
    <w:semiHidden/>
    <w:rsid w:val="00B82DF3"/>
    <w:pPr>
      <w:spacing w:after="0" w:line="240" w:lineRule="auto"/>
    </w:pPr>
    <w:rPr>
      <w:rFonts w:ascii="Times New Roman" w:eastAsia="Times New Roman" w:hAnsi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B82DF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DF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92E3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92E3B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D92E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596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Piła 29</vt:lpstr>
    </vt:vector>
  </TitlesOfParts>
  <Company>Microsoft</Company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Piła 29</dc:title>
  <dc:creator>Karol</dc:creator>
  <cp:lastModifiedBy>Admin</cp:lastModifiedBy>
  <cp:revision>9</cp:revision>
  <cp:lastPrinted>2019-03-05T08:21:00Z</cp:lastPrinted>
  <dcterms:created xsi:type="dcterms:W3CDTF">2019-03-05T07:43:00Z</dcterms:created>
  <dcterms:modified xsi:type="dcterms:W3CDTF">2019-04-08T12:19:00Z</dcterms:modified>
</cp:coreProperties>
</file>